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29" w:rsidRPr="000839B5" w:rsidRDefault="00A547B5">
      <w:pPr>
        <w:rPr>
          <w:rFonts w:ascii="Times New Roman" w:hAnsi="Times New Roman" w:cs="Times New Roman"/>
        </w:rPr>
      </w:pPr>
    </w:p>
    <w:tbl>
      <w:tblPr>
        <w:tblStyle w:val="Grilledutableau"/>
        <w:tblW w:w="9067" w:type="dxa"/>
        <w:tblLook w:val="04A0" w:firstRow="1" w:lastRow="0" w:firstColumn="1" w:lastColumn="0" w:noHBand="0" w:noVBand="1"/>
      </w:tblPr>
      <w:tblGrid>
        <w:gridCol w:w="9067"/>
      </w:tblGrid>
      <w:tr w:rsidR="00CB2AE1" w:rsidTr="00CB2AE1">
        <w:trPr>
          <w:trHeight w:val="927"/>
        </w:trPr>
        <w:tc>
          <w:tcPr>
            <w:tcW w:w="9067" w:type="dxa"/>
          </w:tcPr>
          <w:p w:rsidR="00CB2AE1" w:rsidRDefault="00CB2AE1" w:rsidP="00CB2AE1">
            <w:pPr>
              <w:jc w:val="center"/>
              <w:rPr>
                <w:rFonts w:ascii="Times New Roman" w:hAnsi="Times New Roman" w:cs="Times New Roman"/>
              </w:rPr>
            </w:pPr>
          </w:p>
          <w:p w:rsidR="00CB2AE1" w:rsidRPr="00DF5CC9" w:rsidRDefault="00CB2AE1" w:rsidP="00CB2AE1">
            <w:pPr>
              <w:jc w:val="center"/>
              <w:rPr>
                <w:rFonts w:ascii="Times New Roman" w:hAnsi="Times New Roman" w:cs="Times New Roman"/>
                <w:sz w:val="24"/>
                <w:szCs w:val="24"/>
              </w:rPr>
            </w:pPr>
            <w:r w:rsidRPr="00DF5CC9">
              <w:rPr>
                <w:rFonts w:ascii="Times New Roman" w:hAnsi="Times New Roman" w:cs="Times New Roman"/>
                <w:sz w:val="24"/>
                <w:szCs w:val="24"/>
              </w:rPr>
              <w:t>Appel à Manifestation d’Intérêt à</w:t>
            </w:r>
            <w:r w:rsidR="00C37087">
              <w:rPr>
                <w:rFonts w:ascii="Times New Roman" w:hAnsi="Times New Roman" w:cs="Times New Roman"/>
                <w:sz w:val="24"/>
                <w:szCs w:val="24"/>
              </w:rPr>
              <w:t xml:space="preserve"> participer à</w:t>
            </w:r>
            <w:r w:rsidRPr="00DF5CC9">
              <w:rPr>
                <w:rFonts w:ascii="Times New Roman" w:hAnsi="Times New Roman" w:cs="Times New Roman"/>
                <w:sz w:val="24"/>
                <w:szCs w:val="24"/>
              </w:rPr>
              <w:t xml:space="preserve"> la semaine d’octobre</w:t>
            </w:r>
            <w:r w:rsidR="00C37087">
              <w:rPr>
                <w:rFonts w:ascii="Times New Roman" w:hAnsi="Times New Roman" w:cs="Times New Roman"/>
                <w:sz w:val="24"/>
                <w:szCs w:val="24"/>
              </w:rPr>
              <w:br/>
              <w:t>organisée dans le cadre de l’AAP Institut Pascal-MSH Paris-Saclay</w:t>
            </w:r>
          </w:p>
          <w:p w:rsidR="00CB2AE1" w:rsidRPr="00DF5CC9" w:rsidRDefault="00CB2AE1" w:rsidP="00CB2AE1">
            <w:pPr>
              <w:jc w:val="center"/>
              <w:rPr>
                <w:rFonts w:ascii="Times New Roman" w:hAnsi="Times New Roman" w:cs="Times New Roman"/>
                <w:b/>
                <w:sz w:val="32"/>
                <w:szCs w:val="32"/>
              </w:rPr>
            </w:pPr>
            <w:r w:rsidRPr="00DF5CC9">
              <w:rPr>
                <w:rFonts w:ascii="Times New Roman" w:hAnsi="Times New Roman" w:cs="Times New Roman"/>
                <w:b/>
                <w:sz w:val="32"/>
                <w:szCs w:val="32"/>
              </w:rPr>
              <w:t xml:space="preserve">Dérèglements écologiques et révolution numérique </w:t>
            </w:r>
          </w:p>
          <w:p w:rsidR="00CB2AE1" w:rsidRDefault="00CB2AE1" w:rsidP="00CB2AE1">
            <w:pPr>
              <w:jc w:val="center"/>
              <w:rPr>
                <w:rFonts w:ascii="Times New Roman" w:hAnsi="Times New Roman" w:cs="Times New Roman"/>
                <w:b/>
                <w:sz w:val="32"/>
                <w:szCs w:val="32"/>
              </w:rPr>
            </w:pPr>
            <w:r w:rsidRPr="00DF5CC9">
              <w:rPr>
                <w:rFonts w:ascii="Times New Roman" w:hAnsi="Times New Roman" w:cs="Times New Roman"/>
                <w:b/>
                <w:sz w:val="32"/>
                <w:szCs w:val="32"/>
              </w:rPr>
              <w:t>Agir dans la concomitance des mutations</w:t>
            </w:r>
          </w:p>
          <w:p w:rsidR="00C37087" w:rsidRPr="00DF5CC9" w:rsidRDefault="00C37087" w:rsidP="00CB2AE1">
            <w:pPr>
              <w:jc w:val="center"/>
              <w:rPr>
                <w:rFonts w:ascii="Times New Roman" w:hAnsi="Times New Roman" w:cs="Times New Roman"/>
                <w:sz w:val="24"/>
                <w:szCs w:val="24"/>
              </w:rPr>
            </w:pPr>
            <w:r w:rsidRPr="00DF5CC9">
              <w:rPr>
                <w:rFonts w:ascii="Times New Roman" w:hAnsi="Times New Roman" w:cs="Times New Roman"/>
                <w:sz w:val="24"/>
                <w:szCs w:val="24"/>
              </w:rPr>
              <w:t>Formulaire de manifestation d’intérêt</w:t>
            </w:r>
          </w:p>
          <w:p w:rsidR="00CB2AE1" w:rsidRDefault="00CB2AE1">
            <w:pPr>
              <w:rPr>
                <w:rFonts w:ascii="Times New Roman" w:hAnsi="Times New Roman" w:cs="Times New Roman"/>
              </w:rPr>
            </w:pPr>
          </w:p>
        </w:tc>
      </w:tr>
    </w:tbl>
    <w:p w:rsidR="00E20F79" w:rsidRPr="000839B5" w:rsidRDefault="00E20F79">
      <w:pPr>
        <w:rPr>
          <w:rFonts w:ascii="Times New Roman" w:hAnsi="Times New Roman" w:cs="Times New Roman"/>
        </w:rPr>
      </w:pPr>
    </w:p>
    <w:p w:rsidR="00235069" w:rsidRPr="000839B5" w:rsidRDefault="00235069" w:rsidP="00235069">
      <w:pPr>
        <w:rPr>
          <w:rFonts w:ascii="Times New Roman" w:hAnsi="Times New Roman" w:cs="Times New Roman"/>
        </w:rPr>
      </w:pPr>
    </w:p>
    <w:p w:rsidR="00235069" w:rsidRPr="009D4313" w:rsidRDefault="00235069" w:rsidP="000062E0">
      <w:pPr>
        <w:pStyle w:val="NormalWeb"/>
        <w:numPr>
          <w:ilvl w:val="0"/>
          <w:numId w:val="16"/>
        </w:numPr>
        <w:rPr>
          <w:color w:val="0070C0"/>
          <w:sz w:val="22"/>
          <w:szCs w:val="22"/>
        </w:rPr>
      </w:pPr>
      <w:r w:rsidRPr="009D4313">
        <w:rPr>
          <w:color w:val="0070C0"/>
          <w:sz w:val="22"/>
          <w:szCs w:val="22"/>
        </w:rPr>
        <w:t>Introduction</w:t>
      </w:r>
    </w:p>
    <w:p w:rsidR="00235069" w:rsidRPr="000839B5" w:rsidRDefault="00235069" w:rsidP="00235069">
      <w:pPr>
        <w:jc w:val="both"/>
        <w:rPr>
          <w:rFonts w:ascii="Times New Roman" w:hAnsi="Times New Roman" w:cs="Times New Roman"/>
        </w:rPr>
      </w:pPr>
      <w:r w:rsidRPr="000839B5">
        <w:rPr>
          <w:rFonts w:ascii="Times New Roman" w:hAnsi="Times New Roman" w:cs="Times New Roman"/>
        </w:rPr>
        <w:t>Nous assistons ces dernières années à l’apparition presque concomitante de deux thématiques: d’une part, le changement climatique, et d’autre part, la révolution numérique, thème qui prolonge des débats plus anciens autour des nouvelles technologies de l’information et de la communication, mais qui a pris des contours nouveaux notamment avec les références, elles récentes, au « </w:t>
      </w:r>
      <w:proofErr w:type="spellStart"/>
      <w:r w:rsidRPr="000839B5">
        <w:rPr>
          <w:rFonts w:ascii="Times New Roman" w:hAnsi="Times New Roman" w:cs="Times New Roman"/>
        </w:rPr>
        <w:t>big</w:t>
      </w:r>
      <w:proofErr w:type="spellEnd"/>
      <w:r w:rsidRPr="000839B5">
        <w:rPr>
          <w:rFonts w:ascii="Times New Roman" w:hAnsi="Times New Roman" w:cs="Times New Roman"/>
        </w:rPr>
        <w:t xml:space="preserve"> data » et à l’intelligence artificielle. </w:t>
      </w:r>
      <w:r w:rsidR="00665EBF">
        <w:rPr>
          <w:rFonts w:ascii="Times New Roman" w:hAnsi="Times New Roman" w:cs="Times New Roman"/>
        </w:rPr>
        <w:t>La visée du</w:t>
      </w:r>
      <w:r w:rsidRPr="000839B5">
        <w:rPr>
          <w:rFonts w:ascii="Times New Roman" w:hAnsi="Times New Roman" w:cs="Times New Roman"/>
        </w:rPr>
        <w:t xml:space="preserve"> présent appel</w:t>
      </w:r>
      <w:r w:rsidR="00665EBF">
        <w:rPr>
          <w:rFonts w:ascii="Times New Roman" w:hAnsi="Times New Roman" w:cs="Times New Roman"/>
        </w:rPr>
        <w:t xml:space="preserve"> est de stimuler des recherches qui prennent pour objet l</w:t>
      </w:r>
      <w:r w:rsidR="00665EBF" w:rsidRPr="000839B5">
        <w:rPr>
          <w:rFonts w:ascii="Times New Roman" w:hAnsi="Times New Roman" w:cs="Times New Roman"/>
        </w:rPr>
        <w:t xml:space="preserve">a </w:t>
      </w:r>
      <w:proofErr w:type="gramStart"/>
      <w:r w:rsidR="00665EBF" w:rsidRPr="000839B5">
        <w:rPr>
          <w:rFonts w:ascii="Times New Roman" w:hAnsi="Times New Roman" w:cs="Times New Roman"/>
        </w:rPr>
        <w:t>simultanéité</w:t>
      </w:r>
      <w:proofErr w:type="gramEnd"/>
      <w:r w:rsidR="00665EBF" w:rsidRPr="000839B5">
        <w:rPr>
          <w:rFonts w:ascii="Times New Roman" w:hAnsi="Times New Roman" w:cs="Times New Roman"/>
        </w:rPr>
        <w:t xml:space="preserve"> de ces deux mutations</w:t>
      </w:r>
      <w:r w:rsidR="00665EBF">
        <w:rPr>
          <w:rFonts w:ascii="Times New Roman" w:hAnsi="Times New Roman" w:cs="Times New Roman"/>
        </w:rPr>
        <w:t xml:space="preserve"> et ses effets sur l’action collective et sur la science en particulier</w:t>
      </w:r>
      <w:r w:rsidRPr="000839B5">
        <w:rPr>
          <w:rFonts w:ascii="Times New Roman" w:hAnsi="Times New Roman" w:cs="Times New Roman"/>
        </w:rPr>
        <w:t>.</w:t>
      </w:r>
      <w:r w:rsidR="006B3920">
        <w:rPr>
          <w:rFonts w:ascii="Times New Roman" w:hAnsi="Times New Roman" w:cs="Times New Roman"/>
        </w:rPr>
        <w:t xml:space="preserve"> Les connaissances produites par de telles recherches étant susceptibles de renforcer nos moyens d’action dans ce contexte.</w:t>
      </w:r>
    </w:p>
    <w:p w:rsidR="00235069" w:rsidRPr="000839B5" w:rsidRDefault="00235069" w:rsidP="00235069">
      <w:pPr>
        <w:jc w:val="both"/>
        <w:rPr>
          <w:rFonts w:ascii="Times New Roman" w:hAnsi="Times New Roman" w:cs="Times New Roman"/>
        </w:rPr>
      </w:pPr>
      <w:r w:rsidRPr="000839B5">
        <w:rPr>
          <w:rFonts w:ascii="Times New Roman" w:hAnsi="Times New Roman" w:cs="Times New Roman"/>
        </w:rPr>
        <w:t>Dans ce</w:t>
      </w:r>
      <w:r w:rsidR="000839B5" w:rsidRPr="000839B5">
        <w:rPr>
          <w:rFonts w:ascii="Times New Roman" w:hAnsi="Times New Roman" w:cs="Times New Roman"/>
        </w:rPr>
        <w:t xml:space="preserve">tte perspective, la MSH Paris-Saclay et l’Institut Pascal s’associent pour proposer </w:t>
      </w:r>
      <w:r w:rsidR="00665EBF">
        <w:rPr>
          <w:rFonts w:ascii="Times New Roman" w:hAnsi="Times New Roman" w:cs="Times New Roman"/>
        </w:rPr>
        <w:t>le</w:t>
      </w:r>
      <w:r w:rsidR="000839B5" w:rsidRPr="000839B5">
        <w:rPr>
          <w:rFonts w:ascii="Times New Roman" w:hAnsi="Times New Roman" w:cs="Times New Roman"/>
        </w:rPr>
        <w:t xml:space="preserve"> financement par la MSH </w:t>
      </w:r>
      <w:r w:rsidR="00665EBF">
        <w:rPr>
          <w:rFonts w:ascii="Times New Roman" w:hAnsi="Times New Roman" w:cs="Times New Roman"/>
        </w:rPr>
        <w:t xml:space="preserve">d’un projet de recherche </w:t>
      </w:r>
      <w:r w:rsidR="000839B5" w:rsidRPr="000839B5">
        <w:rPr>
          <w:rFonts w:ascii="Times New Roman" w:hAnsi="Times New Roman" w:cs="Times New Roman"/>
        </w:rPr>
        <w:t>sur une durée de deux ans</w:t>
      </w:r>
      <w:r w:rsidR="00665EBF">
        <w:rPr>
          <w:rFonts w:ascii="Times New Roman" w:hAnsi="Times New Roman" w:cs="Times New Roman"/>
        </w:rPr>
        <w:t xml:space="preserve">, dans lequel s’inscrirait </w:t>
      </w:r>
      <w:r w:rsidR="00665EBF" w:rsidRPr="000839B5">
        <w:rPr>
          <w:rFonts w:ascii="Times New Roman" w:hAnsi="Times New Roman" w:cs="Times New Roman"/>
        </w:rPr>
        <w:t>un programme scien</w:t>
      </w:r>
      <w:r w:rsidR="00665EBF">
        <w:rPr>
          <w:rFonts w:ascii="Times New Roman" w:hAnsi="Times New Roman" w:cs="Times New Roman"/>
        </w:rPr>
        <w:t>tifique à réaliser dans le cadre de l’</w:t>
      </w:r>
      <w:proofErr w:type="spellStart"/>
      <w:r w:rsidR="00665EBF">
        <w:rPr>
          <w:rFonts w:ascii="Times New Roman" w:hAnsi="Times New Roman" w:cs="Times New Roman"/>
        </w:rPr>
        <w:t>IPa</w:t>
      </w:r>
      <w:proofErr w:type="spellEnd"/>
      <w:r w:rsidR="000839B5" w:rsidRPr="000839B5">
        <w:rPr>
          <w:rFonts w:ascii="Times New Roman" w:hAnsi="Times New Roman" w:cs="Times New Roman"/>
        </w:rPr>
        <w:t xml:space="preserve">. </w:t>
      </w:r>
    </w:p>
    <w:p w:rsidR="000839B5" w:rsidRPr="000839B5" w:rsidRDefault="000839B5" w:rsidP="00235069">
      <w:pPr>
        <w:jc w:val="both"/>
        <w:rPr>
          <w:rFonts w:ascii="Times New Roman" w:hAnsi="Times New Roman" w:cs="Times New Roman"/>
        </w:rPr>
      </w:pPr>
    </w:p>
    <w:p w:rsidR="000839B5" w:rsidRPr="009D4313" w:rsidRDefault="000839B5" w:rsidP="000062E0">
      <w:pPr>
        <w:pStyle w:val="Paragraphedeliste"/>
        <w:numPr>
          <w:ilvl w:val="0"/>
          <w:numId w:val="16"/>
        </w:numPr>
        <w:jc w:val="both"/>
        <w:rPr>
          <w:rFonts w:ascii="Times New Roman" w:hAnsi="Times New Roman" w:cs="Times New Roman"/>
          <w:color w:val="0070C0"/>
        </w:rPr>
      </w:pPr>
      <w:r w:rsidRPr="009D4313">
        <w:rPr>
          <w:rFonts w:ascii="Times New Roman" w:hAnsi="Times New Roman" w:cs="Times New Roman"/>
          <w:color w:val="0070C0"/>
        </w:rPr>
        <w:t>Procédure</w:t>
      </w:r>
    </w:p>
    <w:p w:rsidR="000839B5" w:rsidRPr="000839B5" w:rsidRDefault="000839B5" w:rsidP="000839B5">
      <w:pPr>
        <w:spacing w:before="100" w:beforeAutospacing="1" w:after="100" w:afterAutospacing="1" w:line="240" w:lineRule="auto"/>
        <w:jc w:val="both"/>
        <w:rPr>
          <w:rFonts w:ascii="Times New Roman" w:eastAsia="Times New Roman" w:hAnsi="Times New Roman" w:cs="Times New Roman"/>
          <w:lang w:eastAsia="fr-FR"/>
        </w:rPr>
      </w:pPr>
      <w:r w:rsidRPr="000839B5">
        <w:rPr>
          <w:rFonts w:ascii="Times New Roman" w:eastAsia="Times New Roman" w:hAnsi="Times New Roman" w:cs="Times New Roman"/>
          <w:lang w:eastAsia="fr-FR"/>
        </w:rPr>
        <w:t>Pour faire émerger les thématiques de recherche les plus pertinentes et les plus novatrices</w:t>
      </w:r>
      <w:r w:rsidR="00C37087">
        <w:rPr>
          <w:rFonts w:ascii="Times New Roman" w:eastAsia="Times New Roman" w:hAnsi="Times New Roman" w:cs="Times New Roman"/>
          <w:lang w:eastAsia="fr-FR"/>
        </w:rPr>
        <w:t xml:space="preserve"> en même temps que des consortia appropriés</w:t>
      </w:r>
      <w:r w:rsidRPr="000839B5">
        <w:rPr>
          <w:rFonts w:ascii="Times New Roman" w:eastAsia="Times New Roman" w:hAnsi="Times New Roman" w:cs="Times New Roman"/>
          <w:lang w:eastAsia="fr-FR"/>
        </w:rPr>
        <w:t xml:space="preserve">, cet appel s’appuiera sur le « processus </w:t>
      </w:r>
      <w:proofErr w:type="spellStart"/>
      <w:r w:rsidRPr="000839B5">
        <w:rPr>
          <w:rFonts w:ascii="Times New Roman" w:eastAsia="Times New Roman" w:hAnsi="Times New Roman" w:cs="Times New Roman"/>
          <w:lang w:eastAsia="fr-FR"/>
        </w:rPr>
        <w:t>PSiNano</w:t>
      </w:r>
      <w:proofErr w:type="spellEnd"/>
      <w:r w:rsidRPr="000839B5">
        <w:rPr>
          <w:rFonts w:ascii="Times New Roman" w:eastAsia="Times New Roman" w:hAnsi="Times New Roman" w:cs="Times New Roman"/>
          <w:lang w:eastAsia="fr-FR"/>
        </w:rPr>
        <w:t> » qui se déroule comme suit :</w:t>
      </w:r>
    </w:p>
    <w:p w:rsidR="00A87C24" w:rsidRDefault="000839B5" w:rsidP="00A87C24">
      <w:pPr>
        <w:pStyle w:val="NormalWeb"/>
        <w:numPr>
          <w:ilvl w:val="0"/>
          <w:numId w:val="2"/>
        </w:numPr>
        <w:spacing w:after="0" w:afterAutospacing="0"/>
        <w:ind w:left="714" w:hanging="357"/>
        <w:jc w:val="both"/>
        <w:rPr>
          <w:sz w:val="22"/>
          <w:szCs w:val="22"/>
        </w:rPr>
      </w:pPr>
      <w:r w:rsidRPr="000839B5">
        <w:rPr>
          <w:sz w:val="22"/>
          <w:szCs w:val="22"/>
        </w:rPr>
        <w:t>Une première semaine de workshop impliquant un ensemble très large de chercheurs et chercheuses désirant s’impliquer dans cette réflexion sera organisée à l’</w:t>
      </w:r>
      <w:r w:rsidRPr="000839B5">
        <w:rPr>
          <w:bCs/>
          <w:sz w:val="22"/>
          <w:szCs w:val="22"/>
        </w:rPr>
        <w:t>Institut Pascal (</w:t>
      </w:r>
      <w:proofErr w:type="spellStart"/>
      <w:r w:rsidRPr="000839B5">
        <w:rPr>
          <w:bCs/>
          <w:sz w:val="22"/>
          <w:szCs w:val="22"/>
        </w:rPr>
        <w:t>IPa</w:t>
      </w:r>
      <w:proofErr w:type="spellEnd"/>
      <w:r w:rsidRPr="000839B5">
        <w:rPr>
          <w:bCs/>
          <w:sz w:val="22"/>
          <w:szCs w:val="22"/>
        </w:rPr>
        <w:t>)</w:t>
      </w:r>
      <w:r w:rsidRPr="000839B5">
        <w:rPr>
          <w:sz w:val="22"/>
          <w:szCs w:val="22"/>
        </w:rPr>
        <w:t>.  Le but de cette semaine sera de faire émerger un nombre restreint de problématiques, associées à des « </w:t>
      </w:r>
      <w:r w:rsidRPr="000839B5">
        <w:rPr>
          <w:i/>
          <w:sz w:val="22"/>
          <w:szCs w:val="22"/>
        </w:rPr>
        <w:t>consortia</w:t>
      </w:r>
      <w:r w:rsidRPr="000839B5">
        <w:rPr>
          <w:sz w:val="22"/>
          <w:szCs w:val="22"/>
        </w:rPr>
        <w:t> ».</w:t>
      </w:r>
      <w:r w:rsidR="00A87C24" w:rsidRPr="00A87C24">
        <w:rPr>
          <w:sz w:val="22"/>
          <w:szCs w:val="22"/>
        </w:rPr>
        <w:t xml:space="preserve"> </w:t>
      </w:r>
      <w:r w:rsidR="00391C00">
        <w:rPr>
          <w:sz w:val="22"/>
          <w:szCs w:val="22"/>
        </w:rPr>
        <w:t>C</w:t>
      </w:r>
      <w:r w:rsidR="00A87C24">
        <w:rPr>
          <w:sz w:val="22"/>
          <w:szCs w:val="22"/>
        </w:rPr>
        <w:t xml:space="preserve">ette </w:t>
      </w:r>
      <w:r w:rsidR="00A87C24" w:rsidRPr="000839B5">
        <w:rPr>
          <w:sz w:val="22"/>
          <w:szCs w:val="22"/>
        </w:rPr>
        <w:t xml:space="preserve">étape </w:t>
      </w:r>
      <w:r w:rsidR="00A87C24">
        <w:rPr>
          <w:sz w:val="22"/>
          <w:szCs w:val="22"/>
        </w:rPr>
        <w:t xml:space="preserve">de </w:t>
      </w:r>
      <w:proofErr w:type="spellStart"/>
      <w:r w:rsidR="00A87C24" w:rsidRPr="000839B5">
        <w:rPr>
          <w:sz w:val="22"/>
          <w:szCs w:val="22"/>
        </w:rPr>
        <w:t>co</w:t>
      </w:r>
      <w:proofErr w:type="spellEnd"/>
      <w:r w:rsidR="00A87C24" w:rsidRPr="000839B5">
        <w:rPr>
          <w:sz w:val="22"/>
          <w:szCs w:val="22"/>
        </w:rPr>
        <w:t xml:space="preserve">-problématisation prendra place du 24 au 28 octobre 2022. </w:t>
      </w:r>
      <w:r w:rsidR="00391C00">
        <w:rPr>
          <w:sz w:val="22"/>
          <w:szCs w:val="22"/>
        </w:rPr>
        <w:t>Elle</w:t>
      </w:r>
      <w:r w:rsidR="00A87C24" w:rsidRPr="000839B5">
        <w:rPr>
          <w:sz w:val="22"/>
          <w:szCs w:val="22"/>
        </w:rPr>
        <w:t xml:space="preserve"> consistera en une semaine de travail intensif de préfiguration de projets, à partir de contribu</w:t>
      </w:r>
      <w:r w:rsidR="00A87C24">
        <w:rPr>
          <w:sz w:val="22"/>
          <w:szCs w:val="22"/>
        </w:rPr>
        <w:t>tions des chercheurs intéressés.</w:t>
      </w:r>
    </w:p>
    <w:p w:rsidR="009B5E8B" w:rsidRPr="00A94AE3" w:rsidRDefault="000839B5" w:rsidP="00A94AE3">
      <w:pPr>
        <w:pStyle w:val="NormalWeb"/>
        <w:numPr>
          <w:ilvl w:val="0"/>
          <w:numId w:val="2"/>
        </w:numPr>
        <w:spacing w:after="0" w:afterAutospacing="0"/>
        <w:ind w:left="714" w:hanging="357"/>
        <w:rPr>
          <w:sz w:val="22"/>
          <w:szCs w:val="22"/>
        </w:rPr>
      </w:pPr>
      <w:r w:rsidRPr="00A87C24">
        <w:rPr>
          <w:sz w:val="22"/>
          <w:szCs w:val="22"/>
        </w:rPr>
        <w:t xml:space="preserve">Au cours d’une durée de </w:t>
      </w:r>
      <w:r w:rsidR="00F220B2">
        <w:rPr>
          <w:sz w:val="22"/>
          <w:szCs w:val="22"/>
        </w:rPr>
        <w:t>trois</w:t>
      </w:r>
      <w:r w:rsidRPr="00A87C24">
        <w:rPr>
          <w:sz w:val="22"/>
          <w:szCs w:val="22"/>
        </w:rPr>
        <w:t xml:space="preserve"> mois environ, chacun de ces </w:t>
      </w:r>
      <w:r w:rsidRPr="00A87C24">
        <w:rPr>
          <w:i/>
          <w:sz w:val="22"/>
          <w:szCs w:val="22"/>
        </w:rPr>
        <w:t>consortia</w:t>
      </w:r>
      <w:r w:rsidRPr="00A87C24">
        <w:rPr>
          <w:sz w:val="22"/>
          <w:szCs w:val="22"/>
        </w:rPr>
        <w:t xml:space="preserve"> sera chargé de formuler un projet scientifique précis sur la problématique qu’il aura identifiée.</w:t>
      </w:r>
      <w:r w:rsidR="00933137">
        <w:rPr>
          <w:sz w:val="22"/>
          <w:szCs w:val="22"/>
        </w:rPr>
        <w:t xml:space="preserve"> </w:t>
      </w:r>
    </w:p>
    <w:p w:rsidR="000839B5" w:rsidRPr="00A87C24" w:rsidRDefault="000839B5" w:rsidP="00A87C24">
      <w:pPr>
        <w:pStyle w:val="Paragraphedeliste"/>
        <w:numPr>
          <w:ilvl w:val="0"/>
          <w:numId w:val="2"/>
        </w:numPr>
        <w:spacing w:after="100" w:afterAutospacing="1" w:line="240" w:lineRule="auto"/>
        <w:jc w:val="both"/>
        <w:rPr>
          <w:rFonts w:ascii="Times New Roman" w:eastAsia="Times New Roman" w:hAnsi="Times New Roman" w:cs="Times New Roman"/>
          <w:lang w:eastAsia="fr-FR"/>
        </w:rPr>
      </w:pPr>
      <w:r w:rsidRPr="00A87C24">
        <w:rPr>
          <w:rFonts w:ascii="Times New Roman" w:eastAsia="Times New Roman" w:hAnsi="Times New Roman" w:cs="Times New Roman"/>
          <w:lang w:eastAsia="fr-FR"/>
        </w:rPr>
        <w:t xml:space="preserve">Un deuxième workshop plus compact (un ou deux jours) de restitution de ces projets sera organisé </w:t>
      </w:r>
      <w:r w:rsidR="00F220B2">
        <w:rPr>
          <w:rFonts w:ascii="Times New Roman" w:eastAsia="Times New Roman" w:hAnsi="Times New Roman" w:cs="Times New Roman"/>
          <w:lang w:eastAsia="fr-FR"/>
        </w:rPr>
        <w:t xml:space="preserve">fin janvier à la </w:t>
      </w:r>
      <w:r w:rsidRPr="00A87C24">
        <w:rPr>
          <w:rFonts w:ascii="Times New Roman" w:eastAsia="Times New Roman" w:hAnsi="Times New Roman" w:cs="Times New Roman"/>
          <w:lang w:eastAsia="fr-FR"/>
        </w:rPr>
        <w:t>MSH</w:t>
      </w:r>
      <w:r w:rsidR="00391C00">
        <w:rPr>
          <w:rFonts w:ascii="Times New Roman" w:eastAsia="Times New Roman" w:hAnsi="Times New Roman" w:cs="Times New Roman"/>
          <w:lang w:eastAsia="fr-FR"/>
        </w:rPr>
        <w:t xml:space="preserve"> Paris-Saclay</w:t>
      </w:r>
      <w:r w:rsidRPr="00A87C24">
        <w:rPr>
          <w:rFonts w:ascii="Times New Roman" w:eastAsia="Times New Roman" w:hAnsi="Times New Roman" w:cs="Times New Roman"/>
          <w:lang w:eastAsia="fr-FR"/>
        </w:rPr>
        <w:t xml:space="preserve"> et </w:t>
      </w:r>
      <w:r w:rsidR="00F220B2">
        <w:rPr>
          <w:rFonts w:ascii="Times New Roman" w:eastAsia="Times New Roman" w:hAnsi="Times New Roman" w:cs="Times New Roman"/>
          <w:lang w:eastAsia="fr-FR"/>
        </w:rPr>
        <w:t>abouti</w:t>
      </w:r>
      <w:r w:rsidRPr="00A87C24">
        <w:rPr>
          <w:rFonts w:ascii="Times New Roman" w:eastAsia="Times New Roman" w:hAnsi="Times New Roman" w:cs="Times New Roman"/>
          <w:lang w:eastAsia="fr-FR"/>
        </w:rPr>
        <w:t xml:space="preserve">ra </w:t>
      </w:r>
      <w:r w:rsidR="00F220B2">
        <w:rPr>
          <w:rFonts w:ascii="Times New Roman" w:eastAsia="Times New Roman" w:hAnsi="Times New Roman" w:cs="Times New Roman"/>
          <w:lang w:eastAsia="fr-FR"/>
        </w:rPr>
        <w:t>à</w:t>
      </w:r>
      <w:r w:rsidRPr="00A87C24">
        <w:rPr>
          <w:rFonts w:ascii="Times New Roman" w:eastAsia="Times New Roman" w:hAnsi="Times New Roman" w:cs="Times New Roman"/>
          <w:lang w:eastAsia="fr-FR"/>
        </w:rPr>
        <w:t xml:space="preserve"> la sélection d’un projet phare de la MSH.</w:t>
      </w:r>
    </w:p>
    <w:p w:rsidR="00AE7F3B" w:rsidRPr="00AE7F3B" w:rsidRDefault="000839B5" w:rsidP="00AE7F3B">
      <w:pPr>
        <w:numPr>
          <w:ilvl w:val="0"/>
          <w:numId w:val="2"/>
        </w:numPr>
        <w:spacing w:before="100" w:beforeAutospacing="1" w:after="100" w:afterAutospacing="1" w:line="240" w:lineRule="auto"/>
        <w:jc w:val="both"/>
        <w:rPr>
          <w:rFonts w:ascii="Times New Roman" w:eastAsia="Times New Roman" w:hAnsi="Times New Roman" w:cs="Times New Roman"/>
          <w:lang w:eastAsia="fr-FR"/>
        </w:rPr>
      </w:pPr>
      <w:r w:rsidRPr="000839B5">
        <w:rPr>
          <w:rFonts w:ascii="Times New Roman" w:eastAsia="Times New Roman" w:hAnsi="Times New Roman" w:cs="Times New Roman"/>
          <w:lang w:eastAsia="fr-FR"/>
        </w:rPr>
        <w:t xml:space="preserve">Ce projet phare recevra un financement significatif de la part de la MSH sur une durée de deux ans. Il </w:t>
      </w:r>
      <w:r w:rsidR="00F220B2">
        <w:rPr>
          <w:rFonts w:ascii="Times New Roman" w:eastAsia="Times New Roman" w:hAnsi="Times New Roman" w:cs="Times New Roman"/>
          <w:lang w:eastAsia="fr-FR"/>
        </w:rPr>
        <w:t>devrait</w:t>
      </w:r>
      <w:r w:rsidRPr="000839B5">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également </w:t>
      </w:r>
      <w:r w:rsidR="00F220B2">
        <w:rPr>
          <w:rFonts w:ascii="Times New Roman" w:eastAsia="Times New Roman" w:hAnsi="Times New Roman" w:cs="Times New Roman"/>
          <w:lang w:eastAsia="fr-FR"/>
        </w:rPr>
        <w:t xml:space="preserve">pouvoir inclure </w:t>
      </w:r>
      <w:r w:rsidRPr="000839B5">
        <w:rPr>
          <w:rFonts w:ascii="Times New Roman" w:eastAsia="Times New Roman" w:hAnsi="Times New Roman" w:cs="Times New Roman"/>
          <w:lang w:eastAsia="fr-FR"/>
        </w:rPr>
        <w:t>un « Programme Thématique » de trois ou quatre semaines organisées à l’</w:t>
      </w:r>
      <w:proofErr w:type="spellStart"/>
      <w:r w:rsidRPr="000839B5">
        <w:rPr>
          <w:rFonts w:ascii="Times New Roman" w:eastAsia="Times New Roman" w:hAnsi="Times New Roman" w:cs="Times New Roman"/>
          <w:lang w:eastAsia="fr-FR"/>
        </w:rPr>
        <w:t>IPa</w:t>
      </w:r>
      <w:proofErr w:type="spellEnd"/>
      <w:r w:rsidRPr="000839B5">
        <w:rPr>
          <w:rFonts w:ascii="Times New Roman" w:eastAsia="Times New Roman" w:hAnsi="Times New Roman" w:cs="Times New Roman"/>
          <w:lang w:eastAsia="fr-FR"/>
        </w:rPr>
        <w:t>.</w:t>
      </w:r>
    </w:p>
    <w:p w:rsidR="00DF5CC9" w:rsidRDefault="00DF5CC9" w:rsidP="00C32394">
      <w:pPr>
        <w:jc w:val="both"/>
        <w:rPr>
          <w:rFonts w:ascii="Times New Roman" w:hAnsi="Times New Roman" w:cs="Times New Roman"/>
        </w:rPr>
      </w:pPr>
    </w:p>
    <w:p w:rsidR="009B5E8B" w:rsidRDefault="00AE7F3B" w:rsidP="00C32394">
      <w:pPr>
        <w:jc w:val="both"/>
        <w:rPr>
          <w:rFonts w:ascii="Times New Roman" w:hAnsi="Times New Roman" w:cs="Times New Roman"/>
        </w:rPr>
      </w:pPr>
      <w:r>
        <w:rPr>
          <w:rFonts w:ascii="Times New Roman" w:hAnsi="Times New Roman" w:cs="Times New Roman"/>
        </w:rPr>
        <w:t xml:space="preserve">Tout au long de ce processus, l’accent sera placé sur un travail collectif et interdisciplinaire de problématisation, dont les résultats seront mis en valeur par l’Institut Pascal et par la MSH Paris-Saclay selon des modalités à préciser d’entente entre les participants. </w:t>
      </w:r>
    </w:p>
    <w:p w:rsidR="00391C00" w:rsidRDefault="00391C00" w:rsidP="00235069">
      <w:pPr>
        <w:rPr>
          <w:rFonts w:ascii="Times New Roman" w:hAnsi="Times New Roman" w:cs="Times New Roman"/>
        </w:rPr>
      </w:pPr>
    </w:p>
    <w:p w:rsidR="00391C00" w:rsidRPr="009D4313" w:rsidRDefault="00391C00" w:rsidP="00A94AE3">
      <w:pPr>
        <w:pStyle w:val="Paragraphedeliste"/>
        <w:numPr>
          <w:ilvl w:val="0"/>
          <w:numId w:val="13"/>
        </w:numPr>
        <w:jc w:val="both"/>
        <w:rPr>
          <w:rFonts w:ascii="Times New Roman" w:hAnsi="Times New Roman" w:cs="Times New Roman"/>
          <w:color w:val="0070C0"/>
        </w:rPr>
      </w:pPr>
      <w:r>
        <w:rPr>
          <w:rFonts w:ascii="Times New Roman" w:hAnsi="Times New Roman" w:cs="Times New Roman"/>
          <w:color w:val="0070C0"/>
        </w:rPr>
        <w:t>Finalité du formulaire de manifestation d’intérêt</w:t>
      </w:r>
    </w:p>
    <w:p w:rsidR="00EC1330" w:rsidRDefault="00EC1330" w:rsidP="00391C00">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finalité du présent formulaire de manifestation d’intérêt est double. </w:t>
      </w:r>
    </w:p>
    <w:p w:rsidR="00EF05D7" w:rsidRPr="00A94AE3" w:rsidRDefault="00EC1330" w:rsidP="00391C00">
      <w:pPr>
        <w:spacing w:before="100" w:beforeAutospacing="1" w:after="100" w:afterAutospacing="1" w:line="240" w:lineRule="auto"/>
        <w:jc w:val="both"/>
      </w:pPr>
      <w:r>
        <w:rPr>
          <w:rFonts w:ascii="Times New Roman" w:eastAsia="Times New Roman" w:hAnsi="Times New Roman" w:cs="Times New Roman"/>
          <w:lang w:eastAsia="fr-FR"/>
        </w:rPr>
        <w:t>Il s’agit d’abord de permettre aux organisateurs de l’appel d’apprécier la pertinence</w:t>
      </w:r>
      <w:r w:rsidR="00EF05D7">
        <w:rPr>
          <w:rFonts w:ascii="Times New Roman" w:eastAsia="Times New Roman" w:hAnsi="Times New Roman" w:cs="Times New Roman"/>
          <w:lang w:eastAsia="fr-FR"/>
        </w:rPr>
        <w:t xml:space="preserve"> des manifestations d’intérêt</w:t>
      </w:r>
      <w:r>
        <w:rPr>
          <w:rFonts w:ascii="Times New Roman" w:eastAsia="Times New Roman" w:hAnsi="Times New Roman" w:cs="Times New Roman"/>
          <w:lang w:eastAsia="fr-FR"/>
        </w:rPr>
        <w:t xml:space="preserve"> au regard de l’objet de l’appel</w:t>
      </w:r>
      <w:r w:rsidR="00EF05D7">
        <w:rPr>
          <w:rFonts w:ascii="Times New Roman" w:eastAsia="Times New Roman" w:hAnsi="Times New Roman" w:cs="Times New Roman"/>
          <w:lang w:eastAsia="fr-FR"/>
        </w:rPr>
        <w:t xml:space="preserve">. </w:t>
      </w:r>
    </w:p>
    <w:p w:rsidR="00391C00" w:rsidRDefault="00EC1330" w:rsidP="00391C00">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Il s’agit ensuite de créer les conditions les plus favorables possibles au travail qui devra se dérouler pendant la semaine d’octobre. Dans cet esprit, la partie scientifique du présent formulaire comprend trois points : (a) l’esquisse d’un « projet idéal » interdisciplinaire dans lequel les porteurs de la manifestation d’intérêt voudraient pouvoir s’engager si des consortia appropriés pouvaient être construits ; (b) une présentation brève de la composante qu’eux-mêmes envisageraient d’apporter, sur la base de leurs </w:t>
      </w:r>
      <w:r w:rsidR="00616EEB">
        <w:rPr>
          <w:rFonts w:ascii="Times New Roman" w:eastAsia="Times New Roman" w:hAnsi="Times New Roman" w:cs="Times New Roman"/>
          <w:lang w:eastAsia="fr-FR"/>
        </w:rPr>
        <w:t xml:space="preserve">outils disciplinaires et de leurs </w:t>
      </w:r>
      <w:r>
        <w:rPr>
          <w:rFonts w:ascii="Times New Roman" w:eastAsia="Times New Roman" w:hAnsi="Times New Roman" w:cs="Times New Roman"/>
          <w:lang w:eastAsia="fr-FR"/>
        </w:rPr>
        <w:t>moyens</w:t>
      </w:r>
      <w:r w:rsidR="00616EEB">
        <w:rPr>
          <w:rFonts w:ascii="Times New Roman" w:eastAsia="Times New Roman" w:hAnsi="Times New Roman" w:cs="Times New Roman"/>
          <w:lang w:eastAsia="fr-FR"/>
        </w:rPr>
        <w:t xml:space="preserve"> de recherche ; (c) une formulation des attentes que les porteurs de la manifestation d’intérêt ont à l’égard d’autres secteurs disciplinaires, dont ils considéreraient l’apport nécessaire à la réalisation du « projet idéal ». Les éléments remis sur ces trois points permettront aux organisateurs de l’appel de structurer le programme de la semaine d’octobre, en plaçant dans un ordre approprié aussi bien des brèves présentations orales et mise</w:t>
      </w:r>
      <w:r w:rsidR="00C37087">
        <w:rPr>
          <w:rFonts w:ascii="Times New Roman" w:eastAsia="Times New Roman" w:hAnsi="Times New Roman" w:cs="Times New Roman"/>
          <w:lang w:eastAsia="fr-FR"/>
        </w:rPr>
        <w:t>s</w:t>
      </w:r>
      <w:r w:rsidR="00616EEB">
        <w:rPr>
          <w:rFonts w:ascii="Times New Roman" w:eastAsia="Times New Roman" w:hAnsi="Times New Roman" w:cs="Times New Roman"/>
          <w:lang w:eastAsia="fr-FR"/>
        </w:rPr>
        <w:t xml:space="preserve"> en débat des manifestations d’intérêt, que des temps de débats transversaux, dont le déroulement devra être laissé très ouvert, mais qui pourront partir de thématiques </w:t>
      </w:r>
      <w:r w:rsidR="00C37087">
        <w:rPr>
          <w:rFonts w:ascii="Times New Roman" w:eastAsia="Times New Roman" w:hAnsi="Times New Roman" w:cs="Times New Roman"/>
          <w:lang w:eastAsia="fr-FR"/>
        </w:rPr>
        <w:t>dérivées</w:t>
      </w:r>
      <w:r w:rsidR="00616EEB">
        <w:rPr>
          <w:rFonts w:ascii="Times New Roman" w:eastAsia="Times New Roman" w:hAnsi="Times New Roman" w:cs="Times New Roman"/>
          <w:lang w:eastAsia="fr-FR"/>
        </w:rPr>
        <w:t xml:space="preserve"> d’une analyse d’ensemble des manifestations d’intérêt.</w:t>
      </w:r>
    </w:p>
    <w:p w:rsidR="00EF05D7" w:rsidRDefault="00EF05D7" w:rsidP="00EF05D7">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Avec ces deux finalités en vue, les critères d’évaluation des manifestations d’intérêt à participer la semaine d’octobre seront :</w:t>
      </w:r>
    </w:p>
    <w:p w:rsidR="00EF05D7" w:rsidRPr="009B5E8B" w:rsidRDefault="00EF05D7" w:rsidP="00EF05D7">
      <w:pPr>
        <w:pStyle w:val="NormalWeb"/>
        <w:ind w:left="1416"/>
        <w:rPr>
          <w:sz w:val="22"/>
          <w:szCs w:val="22"/>
        </w:rPr>
      </w:pPr>
      <w:r w:rsidRPr="009B5E8B">
        <w:rPr>
          <w:sz w:val="22"/>
          <w:szCs w:val="22"/>
        </w:rPr>
        <w:t xml:space="preserve">- </w:t>
      </w:r>
      <w:r>
        <w:rPr>
          <w:sz w:val="22"/>
          <w:szCs w:val="22"/>
        </w:rPr>
        <w:t xml:space="preserve">la </w:t>
      </w:r>
      <w:r w:rsidRPr="009B5E8B">
        <w:rPr>
          <w:sz w:val="22"/>
          <w:szCs w:val="22"/>
        </w:rPr>
        <w:t>pertinence au regard de la thématique de l'appel</w:t>
      </w:r>
    </w:p>
    <w:p w:rsidR="00B714B8" w:rsidRDefault="00EF05D7" w:rsidP="00EF05D7">
      <w:pPr>
        <w:pStyle w:val="NormalWeb"/>
        <w:ind w:left="1416"/>
        <w:rPr>
          <w:sz w:val="22"/>
          <w:szCs w:val="22"/>
        </w:rPr>
      </w:pPr>
      <w:r>
        <w:rPr>
          <w:sz w:val="22"/>
          <w:szCs w:val="22"/>
        </w:rPr>
        <w:t xml:space="preserve">- la </w:t>
      </w:r>
      <w:r w:rsidRPr="009B5E8B">
        <w:rPr>
          <w:sz w:val="22"/>
          <w:szCs w:val="22"/>
        </w:rPr>
        <w:t>solidité de la c</w:t>
      </w:r>
      <w:r>
        <w:rPr>
          <w:sz w:val="22"/>
          <w:szCs w:val="22"/>
        </w:rPr>
        <w:t>omposante de recherche propre (b</w:t>
      </w:r>
      <w:r w:rsidRPr="009B5E8B">
        <w:rPr>
          <w:sz w:val="22"/>
          <w:szCs w:val="22"/>
        </w:rPr>
        <w:t>)</w:t>
      </w:r>
      <w:r w:rsidR="00C32394" w:rsidRPr="009B5E8B" w:rsidDel="00C32394">
        <w:rPr>
          <w:sz w:val="22"/>
          <w:szCs w:val="22"/>
        </w:rPr>
        <w:t xml:space="preserve"> </w:t>
      </w:r>
    </w:p>
    <w:p w:rsidR="00EF05D7" w:rsidRPr="009B5E8B" w:rsidRDefault="00EF05D7" w:rsidP="00EF05D7">
      <w:pPr>
        <w:pStyle w:val="NormalWeb"/>
        <w:ind w:left="1416"/>
        <w:rPr>
          <w:sz w:val="22"/>
          <w:szCs w:val="22"/>
        </w:rPr>
      </w:pPr>
      <w:r>
        <w:rPr>
          <w:sz w:val="22"/>
          <w:szCs w:val="22"/>
        </w:rPr>
        <w:t>- la cohérence entre (a), (b) et (c</w:t>
      </w:r>
      <w:r w:rsidRPr="009B5E8B">
        <w:rPr>
          <w:sz w:val="22"/>
          <w:szCs w:val="22"/>
        </w:rPr>
        <w:t>)</w:t>
      </w:r>
      <w:r w:rsidR="00C37087">
        <w:rPr>
          <w:sz w:val="22"/>
          <w:szCs w:val="22"/>
        </w:rPr>
        <w:t>, qui sera un indicateur de</w:t>
      </w:r>
      <w:r w:rsidRPr="009B5E8B">
        <w:rPr>
          <w:sz w:val="22"/>
          <w:szCs w:val="22"/>
        </w:rPr>
        <w:t xml:space="preserve"> la capacité de situer son propre travail dans une entreprise interdisciplinaire.</w:t>
      </w:r>
    </w:p>
    <w:p w:rsidR="00391C00" w:rsidRDefault="00391C00" w:rsidP="00391C00">
      <w:pPr>
        <w:spacing w:before="100" w:beforeAutospacing="1" w:after="100" w:afterAutospacing="1" w:line="240" w:lineRule="auto"/>
        <w:jc w:val="both"/>
        <w:rPr>
          <w:rFonts w:ascii="Times New Roman" w:eastAsia="Times New Roman" w:hAnsi="Times New Roman" w:cs="Times New Roman"/>
          <w:lang w:eastAsia="fr-FR"/>
        </w:rPr>
      </w:pPr>
    </w:p>
    <w:p w:rsidR="00391C00" w:rsidRPr="009D4313" w:rsidRDefault="00391C00" w:rsidP="000062E0">
      <w:pPr>
        <w:pStyle w:val="Paragraphedeliste"/>
        <w:numPr>
          <w:ilvl w:val="0"/>
          <w:numId w:val="13"/>
        </w:numPr>
        <w:ind w:right="13"/>
        <w:jc w:val="both"/>
        <w:rPr>
          <w:rFonts w:ascii="Times New Roman" w:hAnsi="Times New Roman" w:cs="Times New Roman"/>
          <w:color w:val="0070C0"/>
        </w:rPr>
      </w:pPr>
      <w:r w:rsidRPr="009D4313">
        <w:rPr>
          <w:rFonts w:ascii="Times New Roman" w:hAnsi="Times New Roman" w:cs="Times New Roman"/>
          <w:color w:val="0070C0"/>
        </w:rPr>
        <w:t>Calendrier</w:t>
      </w:r>
    </w:p>
    <w:p w:rsidR="00391C00" w:rsidRDefault="00391C00" w:rsidP="00391C00">
      <w:pPr>
        <w:pStyle w:val="Paragraphedeliste"/>
        <w:ind w:left="785" w:right="13"/>
        <w:jc w:val="both"/>
        <w:rPr>
          <w:rFonts w:ascii="Times New Roman" w:hAnsi="Times New Roman" w:cs="Times New Roman"/>
        </w:rPr>
      </w:pPr>
    </w:p>
    <w:p w:rsidR="00391C00" w:rsidRPr="009D4313" w:rsidRDefault="00F220B2"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4 juillet 2022</w:t>
      </w:r>
      <w:r w:rsidR="00391C00" w:rsidRPr="009D4313">
        <w:rPr>
          <w:rFonts w:ascii="Times New Roman" w:eastAsia="Times New Roman" w:hAnsi="Times New Roman" w:cs="Times New Roman"/>
          <w:bCs/>
          <w:lang w:eastAsia="fr-FR"/>
        </w:rPr>
        <w:t> : fin de l’appel à manifestations d’intérêt à participer aux journées d’octobre</w:t>
      </w:r>
    </w:p>
    <w:p w:rsidR="00391C00" w:rsidRPr="009D4313" w:rsidRDefault="00391C00"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2</w:t>
      </w:r>
      <w:r w:rsidR="00F220B2">
        <w:rPr>
          <w:rFonts w:ascii="Times New Roman" w:eastAsia="Times New Roman" w:hAnsi="Times New Roman" w:cs="Times New Roman"/>
          <w:bCs/>
          <w:lang w:eastAsia="fr-FR"/>
        </w:rPr>
        <w:t>7</w:t>
      </w:r>
      <w:r w:rsidRPr="009D4313">
        <w:rPr>
          <w:rFonts w:ascii="Times New Roman" w:eastAsia="Times New Roman" w:hAnsi="Times New Roman" w:cs="Times New Roman"/>
          <w:bCs/>
          <w:lang w:eastAsia="fr-FR"/>
        </w:rPr>
        <w:t xml:space="preserve"> juillet : retour aux porteurs des manifestations d’intérêt</w:t>
      </w:r>
    </w:p>
    <w:p w:rsidR="00391C00" w:rsidRPr="009D4313" w:rsidRDefault="00391C00"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sidRPr="009D4313">
        <w:rPr>
          <w:rFonts w:ascii="Times New Roman" w:eastAsia="Times New Roman" w:hAnsi="Times New Roman" w:cs="Times New Roman"/>
          <w:bCs/>
          <w:lang w:eastAsia="fr-FR"/>
        </w:rPr>
        <w:t>24 au 28 octobre : journées de « </w:t>
      </w:r>
      <w:proofErr w:type="spellStart"/>
      <w:r w:rsidRPr="009D4313">
        <w:rPr>
          <w:rFonts w:ascii="Times New Roman" w:eastAsia="Times New Roman" w:hAnsi="Times New Roman" w:cs="Times New Roman"/>
          <w:bCs/>
          <w:lang w:eastAsia="fr-FR"/>
        </w:rPr>
        <w:t>co</w:t>
      </w:r>
      <w:proofErr w:type="spellEnd"/>
      <w:r w:rsidRPr="009D4313">
        <w:rPr>
          <w:rFonts w:ascii="Times New Roman" w:eastAsia="Times New Roman" w:hAnsi="Times New Roman" w:cs="Times New Roman"/>
          <w:bCs/>
          <w:lang w:eastAsia="fr-FR"/>
        </w:rPr>
        <w:t xml:space="preserve">-problématisation et préfiguration ». </w:t>
      </w:r>
      <w:r w:rsidRPr="009D4313">
        <w:rPr>
          <w:rFonts w:ascii="Times New Roman" w:eastAsia="Times New Roman" w:hAnsi="Times New Roman" w:cs="Times New Roman"/>
          <w:lang w:eastAsia="fr-FR"/>
        </w:rPr>
        <w:t>Lieu : Institut Pascal (Orsay)</w:t>
      </w:r>
    </w:p>
    <w:p w:rsidR="00391C00" w:rsidRPr="009D4313" w:rsidRDefault="00F220B2"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Fin janvier : journée de restitution. Lieu : MSH Paris-Saclay</w:t>
      </w:r>
    </w:p>
    <w:p w:rsidR="00391C00" w:rsidRDefault="00F220B2"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Mars 2023 : </w:t>
      </w:r>
      <w:r w:rsidR="00AE7F3B">
        <w:rPr>
          <w:rFonts w:ascii="Times New Roman" w:eastAsia="Times New Roman" w:hAnsi="Times New Roman" w:cs="Times New Roman"/>
          <w:bCs/>
          <w:lang w:eastAsia="fr-FR"/>
        </w:rPr>
        <w:t>décision et mise en route du projet lauréat</w:t>
      </w:r>
    </w:p>
    <w:p w:rsidR="00B714B8" w:rsidRPr="009D4313" w:rsidRDefault="00B714B8" w:rsidP="00B714B8">
      <w:pPr>
        <w:pStyle w:val="Paragraphedeliste"/>
        <w:spacing w:before="100" w:beforeAutospacing="1" w:after="100" w:afterAutospacing="1" w:line="240" w:lineRule="auto"/>
        <w:ind w:left="785"/>
        <w:outlineLvl w:val="5"/>
        <w:rPr>
          <w:rFonts w:ascii="Times New Roman" w:eastAsia="Times New Roman" w:hAnsi="Times New Roman" w:cs="Times New Roman"/>
          <w:bCs/>
          <w:lang w:eastAsia="fr-FR"/>
        </w:rPr>
      </w:pPr>
    </w:p>
    <w:p w:rsidR="00391C00" w:rsidRDefault="00391C00" w:rsidP="00235069">
      <w:pPr>
        <w:rPr>
          <w:rFonts w:ascii="Times New Roman" w:hAnsi="Times New Roman" w:cs="Times New Roman"/>
        </w:rPr>
      </w:pPr>
    </w:p>
    <w:p w:rsidR="00DF5CC9" w:rsidRDefault="00DF5CC9" w:rsidP="00235069">
      <w:pPr>
        <w:rPr>
          <w:rFonts w:ascii="Times New Roman" w:hAnsi="Times New Roman" w:cs="Times New Roman"/>
        </w:rPr>
      </w:pPr>
    </w:p>
    <w:p w:rsidR="00C8636F" w:rsidRDefault="00C8636F" w:rsidP="00A31B7B">
      <w:pPr>
        <w:pStyle w:val="Paragraphedeliste"/>
        <w:numPr>
          <w:ilvl w:val="0"/>
          <w:numId w:val="13"/>
        </w:numPr>
        <w:rPr>
          <w:rFonts w:ascii="Times New Roman" w:hAnsi="Times New Roman" w:cs="Times New Roman"/>
          <w:color w:val="0070C0"/>
        </w:rPr>
      </w:pPr>
      <w:r w:rsidRPr="009D4313">
        <w:rPr>
          <w:rFonts w:ascii="Times New Roman" w:hAnsi="Times New Roman" w:cs="Times New Roman"/>
          <w:color w:val="0070C0"/>
        </w:rPr>
        <w:t>Formulaire</w:t>
      </w:r>
    </w:p>
    <w:p w:rsidR="00A31B7B" w:rsidRPr="009D4313" w:rsidRDefault="00A31B7B" w:rsidP="00A31B7B">
      <w:pPr>
        <w:pStyle w:val="Paragraphedeliste"/>
        <w:ind w:left="1080"/>
        <w:rPr>
          <w:rFonts w:ascii="Times New Roman" w:hAnsi="Times New Roman" w:cs="Times New Roman"/>
          <w:color w:val="0070C0"/>
        </w:rPr>
      </w:pPr>
    </w:p>
    <w:p w:rsidR="00A31B7B" w:rsidRDefault="00A31B7B" w:rsidP="00235069">
      <w:pPr>
        <w:rPr>
          <w:rFonts w:ascii="Times New Roman" w:hAnsi="Times New Roman" w:cs="Times New Roman"/>
        </w:rPr>
      </w:pPr>
      <w:r>
        <w:rPr>
          <w:rFonts w:ascii="Times New Roman" w:hAnsi="Times New Roman" w:cs="Times New Roman"/>
        </w:rPr>
        <w:t>Formulaire à compléter et à envoyer au</w:t>
      </w:r>
      <w:r w:rsidR="0026671B">
        <w:rPr>
          <w:rFonts w:ascii="Times New Roman" w:hAnsi="Times New Roman" w:cs="Times New Roman"/>
        </w:rPr>
        <w:t>x</w:t>
      </w:r>
      <w:r>
        <w:rPr>
          <w:rFonts w:ascii="Times New Roman" w:hAnsi="Times New Roman" w:cs="Times New Roman"/>
        </w:rPr>
        <w:t xml:space="preserve"> deux adresses suivantes: </w:t>
      </w:r>
    </w:p>
    <w:p w:rsidR="00C8636F" w:rsidRPr="00A31B7B" w:rsidRDefault="00A547B5" w:rsidP="00235069">
      <w:pPr>
        <w:rPr>
          <w:rFonts w:ascii="Times New Roman" w:hAnsi="Times New Roman" w:cs="Times New Roman"/>
        </w:rPr>
      </w:pPr>
      <w:hyperlink r:id="rId8" w:history="1">
        <w:r w:rsidR="00A31B7B" w:rsidRPr="00A31B7B">
          <w:rPr>
            <w:rStyle w:val="Lienhypertexte"/>
            <w:rFonts w:ascii="Times New Roman" w:hAnsi="Times New Roman" w:cs="Times New Roman"/>
          </w:rPr>
          <w:t>institut-pascal@universite-paris-saclay.fr</w:t>
        </w:r>
      </w:hyperlink>
      <w:r w:rsidR="00A31B7B" w:rsidRPr="00A31B7B">
        <w:rPr>
          <w:rFonts w:ascii="Times New Roman" w:hAnsi="Times New Roman" w:cs="Times New Roman"/>
          <w:color w:val="1F497D"/>
        </w:rPr>
        <w:t xml:space="preserve"> et </w:t>
      </w:r>
      <w:r w:rsidR="00A31B7B" w:rsidRPr="00A31B7B">
        <w:rPr>
          <w:rFonts w:ascii="Times New Roman" w:hAnsi="Times New Roman" w:cs="Times New Roman"/>
        </w:rPr>
        <w:t xml:space="preserve">à </w:t>
      </w:r>
      <w:hyperlink r:id="rId9" w:history="1">
        <w:r w:rsidR="00A31B7B" w:rsidRPr="00A31B7B">
          <w:rPr>
            <w:rStyle w:val="Lienhypertexte"/>
            <w:rFonts w:ascii="Times New Roman" w:hAnsi="Times New Roman" w:cs="Times New Roman"/>
          </w:rPr>
          <w:t>aap@msh-paris-saclay.fr</w:t>
        </w:r>
      </w:hyperlink>
    </w:p>
    <w:p w:rsidR="00A31B7B" w:rsidRDefault="00A31B7B" w:rsidP="00235069">
      <w:pPr>
        <w:rPr>
          <w:rFonts w:ascii="Times New Roman" w:hAnsi="Times New Roman" w:cs="Times New Roman"/>
        </w:rPr>
      </w:pPr>
    </w:p>
    <w:p w:rsidR="00D0029D" w:rsidRPr="009B5E8B" w:rsidRDefault="00391C00" w:rsidP="009B5E8B">
      <w:pPr>
        <w:ind w:right="13" w:firstLine="360"/>
        <w:rPr>
          <w:rFonts w:ascii="Times New Roman" w:hAnsi="Times New Roman" w:cs="Times New Roman"/>
        </w:rPr>
      </w:pPr>
      <w:r>
        <w:rPr>
          <w:rFonts w:ascii="Times New Roman" w:hAnsi="Times New Roman" w:cs="Times New Roman"/>
        </w:rPr>
        <w:t>5</w:t>
      </w:r>
      <w:r w:rsidR="009B5E8B" w:rsidRPr="009B5E8B">
        <w:rPr>
          <w:rFonts w:ascii="Times New Roman" w:hAnsi="Times New Roman" w:cs="Times New Roman"/>
        </w:rPr>
        <w:t xml:space="preserve">.1 </w:t>
      </w:r>
      <w:r w:rsidR="00D36248" w:rsidRPr="009B5E8B">
        <w:rPr>
          <w:rFonts w:ascii="Times New Roman" w:hAnsi="Times New Roman" w:cs="Times New Roman"/>
        </w:rPr>
        <w:t>Renseignements administratifs</w:t>
      </w:r>
      <w:r w:rsidR="00406C5F">
        <w:rPr>
          <w:rFonts w:ascii="Times New Roman" w:hAnsi="Times New Roman" w:cs="Times New Roman"/>
        </w:rPr>
        <w:t> : responsables scientifiques</w:t>
      </w:r>
      <w:bookmarkStart w:id="0" w:name="_GoBack"/>
      <w:bookmarkEnd w:id="0"/>
    </w:p>
    <w:p w:rsidR="00D36248" w:rsidRPr="00DF5CC9" w:rsidRDefault="00D36248" w:rsidP="00D36248">
      <w:pPr>
        <w:ind w:right="13"/>
        <w:rPr>
          <w:rFonts w:ascii="Open Sans" w:hAnsi="Open Sans" w:cs="Open Sans"/>
          <w:sz w:val="20"/>
          <w:szCs w:val="20"/>
        </w:rPr>
      </w:pPr>
    </w:p>
    <w:p w:rsidR="00D36248" w:rsidRPr="00DF5CC9" w:rsidRDefault="00D36248" w:rsidP="00D36248">
      <w:pPr>
        <w:ind w:right="13"/>
        <w:rPr>
          <w:rFonts w:ascii="Open Sans" w:hAnsi="Open Sans" w:cs="Open Sans"/>
          <w:b/>
          <w:i/>
          <w:sz w:val="20"/>
          <w:szCs w:val="20"/>
        </w:rPr>
      </w:pPr>
      <w:r w:rsidRPr="00DF5CC9">
        <w:rPr>
          <w:rFonts w:ascii="Open Sans" w:hAnsi="Open Sans" w:cs="Open Sans"/>
          <w:b/>
          <w:i/>
          <w:sz w:val="20"/>
          <w:szCs w:val="20"/>
        </w:rPr>
        <w:t>Responsable scientifique n° 1 :</w:t>
      </w:r>
    </w:p>
    <w:tbl>
      <w:tblPr>
        <w:tblW w:w="10031" w:type="dxa"/>
        <w:tblLook w:val="01E0" w:firstRow="1" w:lastRow="1" w:firstColumn="1" w:lastColumn="1" w:noHBand="0" w:noVBand="0"/>
      </w:tblPr>
      <w:tblGrid>
        <w:gridCol w:w="4219"/>
        <w:gridCol w:w="5812"/>
      </w:tblGrid>
      <w:tr w:rsidR="00D36248" w:rsidRPr="00DF5CC9" w:rsidTr="00914B56">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t>Nom, prénom :</w:t>
            </w:r>
          </w:p>
        </w:tc>
        <w:bookmarkStart w:id="1" w:name="Texte13"/>
        <w:tc>
          <w:tcPr>
            <w:tcW w:w="5812" w:type="dxa"/>
          </w:tcPr>
          <w:p w:rsidR="00D36248" w:rsidRPr="00DF5CC9" w:rsidRDefault="00D36248" w:rsidP="00914B56">
            <w:pPr>
              <w:ind w:right="13"/>
              <w:rPr>
                <w:rFonts w:ascii="Open Sans" w:hAnsi="Open Sans" w:cs="Open Sans"/>
                <w:sz w:val="20"/>
                <w:szCs w:val="20"/>
              </w:rPr>
            </w:pPr>
            <w:r w:rsidRPr="00DF5CC9">
              <w:rPr>
                <w:rFonts w:ascii="Open Sans" w:hAnsi="Open Sans" w:cs="Open Sans"/>
                <w:sz w:val="20"/>
                <w:szCs w:val="20"/>
              </w:rPr>
              <w:fldChar w:fldCharType="begin">
                <w:ffData>
                  <w:name w:val="Texte13"/>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bookmarkEnd w:id="1"/>
          </w:p>
        </w:tc>
      </w:tr>
      <w:tr w:rsidR="00D36248" w:rsidRPr="00DF5CC9" w:rsidTr="00914B56">
        <w:tc>
          <w:tcPr>
            <w:tcW w:w="4219" w:type="dxa"/>
          </w:tcPr>
          <w:p w:rsidR="00D36248" w:rsidRPr="00DF5CC9" w:rsidRDefault="00D36248" w:rsidP="00914B56">
            <w:pPr>
              <w:ind w:right="13"/>
              <w:rPr>
                <w:rFonts w:ascii="Open Sans" w:hAnsi="Open Sans" w:cs="Open Sans"/>
                <w:i/>
                <w:sz w:val="20"/>
                <w:szCs w:val="20"/>
              </w:rPr>
            </w:pPr>
          </w:p>
        </w:tc>
        <w:tc>
          <w:tcPr>
            <w:tcW w:w="5812" w:type="dxa"/>
          </w:tcPr>
          <w:p w:rsidR="00D36248" w:rsidRPr="00DF5CC9" w:rsidRDefault="00D36248" w:rsidP="00914B56">
            <w:pPr>
              <w:ind w:right="13"/>
              <w:rPr>
                <w:rFonts w:ascii="Open Sans" w:hAnsi="Open Sans" w:cs="Open Sans"/>
                <w:sz w:val="20"/>
                <w:szCs w:val="20"/>
              </w:rPr>
            </w:pPr>
          </w:p>
        </w:tc>
      </w:tr>
      <w:tr w:rsidR="00D36248" w:rsidRPr="00DF5CC9" w:rsidTr="00914B56">
        <w:tc>
          <w:tcPr>
            <w:tcW w:w="4219" w:type="dxa"/>
          </w:tcPr>
          <w:p w:rsidR="00D36248" w:rsidRPr="00DF5CC9" w:rsidRDefault="00D36248" w:rsidP="00914B56">
            <w:pPr>
              <w:tabs>
                <w:tab w:val="right" w:leader="dot" w:pos="9072"/>
              </w:tabs>
              <w:spacing w:beforeLines="40" w:before="96"/>
              <w:ind w:right="13"/>
              <w:rPr>
                <w:rFonts w:ascii="Open Sans" w:hAnsi="Open Sans" w:cs="Open Sans"/>
                <w:sz w:val="20"/>
                <w:szCs w:val="20"/>
              </w:rPr>
            </w:pPr>
            <w:r w:rsidRPr="00DF5CC9">
              <w:rPr>
                <w:rFonts w:ascii="Open Sans" w:hAnsi="Open Sans" w:cs="Open Sans"/>
                <w:i/>
                <w:sz w:val="20"/>
                <w:szCs w:val="20"/>
              </w:rPr>
              <w:t>Statut :</w:t>
            </w:r>
          </w:p>
        </w:tc>
        <w:bookmarkStart w:id="2" w:name="Texte14"/>
        <w:tc>
          <w:tcPr>
            <w:tcW w:w="5812" w:type="dxa"/>
          </w:tcPr>
          <w:p w:rsidR="00D36248" w:rsidRPr="00DF5CC9" w:rsidRDefault="00D36248" w:rsidP="00914B56">
            <w:pPr>
              <w:ind w:right="13"/>
              <w:rPr>
                <w:rFonts w:ascii="Open Sans" w:hAnsi="Open Sans" w:cs="Open Sans"/>
                <w:sz w:val="20"/>
                <w:szCs w:val="20"/>
              </w:rPr>
            </w:pPr>
            <w:r w:rsidRPr="00DF5CC9">
              <w:rPr>
                <w:rFonts w:ascii="Open Sans" w:hAnsi="Open Sans" w:cs="Open Sans"/>
                <w:sz w:val="20"/>
                <w:szCs w:val="20"/>
              </w:rPr>
              <w:fldChar w:fldCharType="begin">
                <w:ffData>
                  <w:name w:val="Texte14"/>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bookmarkEnd w:id="2"/>
          </w:p>
        </w:tc>
      </w:tr>
      <w:tr w:rsidR="00D36248" w:rsidRPr="00DF5CC9" w:rsidTr="00914B56">
        <w:tc>
          <w:tcPr>
            <w:tcW w:w="4219" w:type="dxa"/>
          </w:tcPr>
          <w:p w:rsidR="00D36248" w:rsidRPr="00DF5CC9" w:rsidRDefault="00D36248" w:rsidP="00914B56">
            <w:pPr>
              <w:tabs>
                <w:tab w:val="left" w:leader="dot" w:pos="9072"/>
              </w:tabs>
              <w:spacing w:beforeLines="40" w:before="96"/>
              <w:ind w:right="13"/>
              <w:rPr>
                <w:rFonts w:ascii="Open Sans" w:hAnsi="Open Sans" w:cs="Open Sans"/>
                <w:sz w:val="20"/>
                <w:szCs w:val="20"/>
              </w:rPr>
            </w:pPr>
            <w:r w:rsidRPr="00DF5CC9">
              <w:rPr>
                <w:rFonts w:ascii="Open Sans" w:hAnsi="Open Sans" w:cs="Open Sans"/>
                <w:i/>
                <w:sz w:val="20"/>
                <w:szCs w:val="20"/>
              </w:rPr>
              <w:t>Intitulé de l’équipe ou du laboratoire de rattachement :</w:t>
            </w:r>
          </w:p>
        </w:tc>
        <w:bookmarkStart w:id="3" w:name="Texte15"/>
        <w:tc>
          <w:tcPr>
            <w:tcW w:w="5812" w:type="dxa"/>
          </w:tcPr>
          <w:p w:rsidR="00D36248" w:rsidRPr="00DF5CC9" w:rsidRDefault="00D36248" w:rsidP="00914B56">
            <w:pPr>
              <w:ind w:right="13"/>
              <w:rPr>
                <w:rFonts w:ascii="Open Sans" w:hAnsi="Open Sans" w:cs="Open Sans"/>
                <w:sz w:val="20"/>
                <w:szCs w:val="20"/>
              </w:rPr>
            </w:pPr>
            <w:r w:rsidRPr="00DF5CC9">
              <w:rPr>
                <w:rFonts w:ascii="Open Sans" w:hAnsi="Open Sans" w:cs="Open Sans"/>
                <w:sz w:val="20"/>
                <w:szCs w:val="20"/>
              </w:rPr>
              <w:fldChar w:fldCharType="begin">
                <w:ffData>
                  <w:name w:val="Texte15"/>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bookmarkEnd w:id="3"/>
          </w:p>
        </w:tc>
      </w:tr>
      <w:tr w:rsidR="00D36248" w:rsidRPr="00DF5CC9" w:rsidTr="00914B56">
        <w:trPr>
          <w:trHeight w:val="416"/>
        </w:trPr>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t>Adresse :</w:t>
            </w:r>
          </w:p>
        </w:tc>
        <w:bookmarkStart w:id="4" w:name="Texte16"/>
        <w:tc>
          <w:tcPr>
            <w:tcW w:w="5812" w:type="dxa"/>
          </w:tcPr>
          <w:p w:rsidR="00D36248" w:rsidRPr="00DF5CC9" w:rsidRDefault="00D36248" w:rsidP="00914B56">
            <w:pPr>
              <w:tabs>
                <w:tab w:val="left" w:leader="dot" w:pos="9072"/>
              </w:tabs>
              <w:spacing w:beforeLines="40" w:before="96"/>
              <w:ind w:right="13"/>
              <w:rPr>
                <w:rFonts w:ascii="Open Sans" w:hAnsi="Open Sans" w:cs="Open Sans"/>
                <w:sz w:val="20"/>
                <w:szCs w:val="20"/>
              </w:rPr>
            </w:pPr>
            <w:r w:rsidRPr="00DF5CC9">
              <w:rPr>
                <w:rFonts w:ascii="Open Sans" w:hAnsi="Open Sans" w:cs="Open Sans"/>
                <w:sz w:val="20"/>
                <w:szCs w:val="20"/>
              </w:rPr>
              <w:fldChar w:fldCharType="begin">
                <w:ffData>
                  <w:name w:val="Texte16"/>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bookmarkEnd w:id="4"/>
          </w:p>
        </w:tc>
      </w:tr>
      <w:tr w:rsidR="00D36248" w:rsidRPr="00DF5CC9" w:rsidTr="00914B56">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t>Téléphone :</w:t>
            </w:r>
          </w:p>
        </w:tc>
        <w:bookmarkStart w:id="5" w:name="Texte17"/>
        <w:tc>
          <w:tcPr>
            <w:tcW w:w="5812" w:type="dxa"/>
          </w:tcPr>
          <w:p w:rsidR="00D36248" w:rsidRPr="00DF5CC9" w:rsidRDefault="00D36248" w:rsidP="00914B56">
            <w:pPr>
              <w:ind w:right="13"/>
              <w:rPr>
                <w:rFonts w:ascii="Open Sans" w:hAnsi="Open Sans" w:cs="Open Sans"/>
                <w:sz w:val="20"/>
                <w:szCs w:val="20"/>
              </w:rPr>
            </w:pPr>
            <w:r w:rsidRPr="00DF5CC9">
              <w:rPr>
                <w:rFonts w:ascii="Open Sans" w:hAnsi="Open Sans" w:cs="Open Sans"/>
                <w:sz w:val="20"/>
                <w:szCs w:val="20"/>
              </w:rPr>
              <w:fldChar w:fldCharType="begin">
                <w:ffData>
                  <w:name w:val="Texte17"/>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bookmarkEnd w:id="5"/>
          </w:p>
        </w:tc>
      </w:tr>
      <w:tr w:rsidR="00D36248" w:rsidRPr="00DF5CC9" w:rsidTr="00914B56">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t>e-mail :</w:t>
            </w:r>
          </w:p>
        </w:tc>
        <w:bookmarkStart w:id="6" w:name="Texte18"/>
        <w:tc>
          <w:tcPr>
            <w:tcW w:w="5812" w:type="dxa"/>
          </w:tcPr>
          <w:p w:rsidR="00D36248" w:rsidRPr="00DF5CC9" w:rsidRDefault="00D36248" w:rsidP="00914B56">
            <w:pPr>
              <w:tabs>
                <w:tab w:val="left" w:leader="dot" w:pos="9072"/>
              </w:tabs>
              <w:spacing w:beforeLines="40" w:before="96"/>
              <w:ind w:right="13"/>
              <w:rPr>
                <w:rFonts w:ascii="Open Sans" w:hAnsi="Open Sans" w:cs="Open Sans"/>
                <w:sz w:val="20"/>
                <w:szCs w:val="20"/>
              </w:rPr>
            </w:pPr>
            <w:r w:rsidRPr="00DF5CC9">
              <w:rPr>
                <w:rFonts w:ascii="Open Sans" w:hAnsi="Open Sans" w:cs="Open Sans"/>
                <w:sz w:val="20"/>
                <w:szCs w:val="20"/>
              </w:rPr>
              <w:fldChar w:fldCharType="begin">
                <w:ffData>
                  <w:name w:val="Texte18"/>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bookmarkEnd w:id="6"/>
          </w:p>
        </w:tc>
      </w:tr>
      <w:tr w:rsidR="00D36248" w:rsidRPr="00DF5CC9" w:rsidTr="00914B56">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t>Discipline :</w:t>
            </w:r>
          </w:p>
        </w:tc>
        <w:bookmarkStart w:id="7" w:name="Texte19"/>
        <w:tc>
          <w:tcPr>
            <w:tcW w:w="5812" w:type="dxa"/>
          </w:tcPr>
          <w:p w:rsidR="00D36248" w:rsidRPr="00DF5CC9" w:rsidRDefault="00D36248" w:rsidP="00914B56">
            <w:pPr>
              <w:tabs>
                <w:tab w:val="left" w:leader="dot" w:pos="9072"/>
              </w:tabs>
              <w:spacing w:beforeLines="40" w:before="96"/>
              <w:ind w:right="13"/>
              <w:rPr>
                <w:rFonts w:ascii="Open Sans" w:hAnsi="Open Sans" w:cs="Open Sans"/>
                <w:sz w:val="20"/>
                <w:szCs w:val="20"/>
              </w:rPr>
            </w:pPr>
            <w:r w:rsidRPr="00DF5CC9">
              <w:rPr>
                <w:rFonts w:ascii="Open Sans" w:hAnsi="Open Sans" w:cs="Open Sans"/>
                <w:sz w:val="20"/>
                <w:szCs w:val="20"/>
              </w:rPr>
              <w:fldChar w:fldCharType="begin">
                <w:ffData>
                  <w:name w:val="Texte19"/>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noProof/>
                <w:sz w:val="20"/>
                <w:szCs w:val="20"/>
              </w:rPr>
              <w:t> </w:t>
            </w:r>
            <w:r w:rsidRPr="00DF5CC9">
              <w:rPr>
                <w:rFonts w:ascii="Open Sans" w:hAnsi="Open Sans" w:cs="Open Sans"/>
                <w:noProof/>
                <w:sz w:val="20"/>
                <w:szCs w:val="20"/>
              </w:rPr>
              <w:t> </w:t>
            </w:r>
            <w:r w:rsidRPr="00DF5CC9">
              <w:rPr>
                <w:rFonts w:ascii="Open Sans" w:hAnsi="Open Sans" w:cs="Open Sans"/>
                <w:noProof/>
                <w:sz w:val="20"/>
                <w:szCs w:val="20"/>
              </w:rPr>
              <w:t> </w:t>
            </w:r>
            <w:r w:rsidRPr="00DF5CC9">
              <w:rPr>
                <w:rFonts w:ascii="Open Sans" w:hAnsi="Open Sans" w:cs="Open Sans"/>
                <w:noProof/>
                <w:sz w:val="20"/>
                <w:szCs w:val="20"/>
              </w:rPr>
              <w:t> </w:t>
            </w:r>
            <w:r w:rsidRPr="00DF5CC9">
              <w:rPr>
                <w:rFonts w:ascii="Open Sans" w:hAnsi="Open Sans" w:cs="Open Sans"/>
                <w:noProof/>
                <w:sz w:val="20"/>
                <w:szCs w:val="20"/>
              </w:rPr>
              <w:t> </w:t>
            </w:r>
            <w:r w:rsidRPr="00DF5CC9">
              <w:rPr>
                <w:rFonts w:ascii="Open Sans" w:hAnsi="Open Sans" w:cs="Open Sans"/>
                <w:sz w:val="20"/>
                <w:szCs w:val="20"/>
              </w:rPr>
              <w:fldChar w:fldCharType="end"/>
            </w:r>
            <w:bookmarkEnd w:id="7"/>
          </w:p>
        </w:tc>
      </w:tr>
    </w:tbl>
    <w:p w:rsidR="00D36248" w:rsidRPr="00DF5CC9" w:rsidRDefault="00D36248" w:rsidP="00D36248">
      <w:pPr>
        <w:ind w:right="13"/>
        <w:rPr>
          <w:rFonts w:ascii="Open Sans" w:hAnsi="Open Sans" w:cs="Open Sans"/>
          <w:sz w:val="20"/>
          <w:szCs w:val="20"/>
        </w:rPr>
      </w:pPr>
    </w:p>
    <w:p w:rsidR="00D36248" w:rsidRPr="00DF5CC9" w:rsidRDefault="00D36248" w:rsidP="00D36248">
      <w:pPr>
        <w:ind w:right="13"/>
        <w:rPr>
          <w:rFonts w:ascii="Open Sans" w:hAnsi="Open Sans" w:cs="Open Sans"/>
          <w:b/>
          <w:i/>
          <w:sz w:val="20"/>
          <w:szCs w:val="20"/>
        </w:rPr>
      </w:pPr>
      <w:r w:rsidRPr="00DF5CC9">
        <w:rPr>
          <w:rFonts w:ascii="Open Sans" w:hAnsi="Open Sans" w:cs="Open Sans"/>
          <w:b/>
          <w:i/>
          <w:sz w:val="20"/>
          <w:szCs w:val="20"/>
        </w:rPr>
        <w:t>Responsable scientifique n° 2 :</w:t>
      </w:r>
    </w:p>
    <w:tbl>
      <w:tblPr>
        <w:tblW w:w="10031" w:type="dxa"/>
        <w:tblLook w:val="01E0" w:firstRow="1" w:lastRow="1" w:firstColumn="1" w:lastColumn="1" w:noHBand="0" w:noVBand="0"/>
      </w:tblPr>
      <w:tblGrid>
        <w:gridCol w:w="4219"/>
        <w:gridCol w:w="5812"/>
      </w:tblGrid>
      <w:tr w:rsidR="00D36248" w:rsidRPr="00DF5CC9" w:rsidTr="00914B56">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t>Nom, prénom :</w:t>
            </w:r>
          </w:p>
        </w:tc>
        <w:tc>
          <w:tcPr>
            <w:tcW w:w="5812" w:type="dxa"/>
          </w:tcPr>
          <w:p w:rsidR="00D36248" w:rsidRPr="00DF5CC9" w:rsidRDefault="00D36248" w:rsidP="00914B56">
            <w:pPr>
              <w:ind w:right="13"/>
              <w:rPr>
                <w:rFonts w:ascii="Open Sans" w:hAnsi="Open Sans" w:cs="Open Sans"/>
                <w:sz w:val="20"/>
                <w:szCs w:val="20"/>
              </w:rPr>
            </w:pPr>
            <w:r w:rsidRPr="00DF5CC9">
              <w:rPr>
                <w:rFonts w:ascii="Open Sans" w:hAnsi="Open Sans" w:cs="Open Sans"/>
                <w:sz w:val="20"/>
                <w:szCs w:val="20"/>
              </w:rPr>
              <w:fldChar w:fldCharType="begin">
                <w:ffData>
                  <w:name w:val="Texte13"/>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p>
        </w:tc>
      </w:tr>
      <w:tr w:rsidR="00D36248" w:rsidRPr="00DF5CC9" w:rsidTr="00914B56">
        <w:tc>
          <w:tcPr>
            <w:tcW w:w="4219" w:type="dxa"/>
          </w:tcPr>
          <w:p w:rsidR="00D36248" w:rsidRPr="00DF5CC9" w:rsidRDefault="00D36248" w:rsidP="00914B56">
            <w:pPr>
              <w:ind w:right="13"/>
              <w:rPr>
                <w:rFonts w:ascii="Open Sans" w:hAnsi="Open Sans" w:cs="Open Sans"/>
                <w:i/>
                <w:sz w:val="20"/>
                <w:szCs w:val="20"/>
              </w:rPr>
            </w:pPr>
          </w:p>
        </w:tc>
        <w:tc>
          <w:tcPr>
            <w:tcW w:w="5812" w:type="dxa"/>
          </w:tcPr>
          <w:p w:rsidR="00D36248" w:rsidRPr="00DF5CC9" w:rsidRDefault="00D36248" w:rsidP="00914B56">
            <w:pPr>
              <w:ind w:right="13"/>
              <w:rPr>
                <w:rFonts w:ascii="Open Sans" w:hAnsi="Open Sans" w:cs="Open Sans"/>
                <w:sz w:val="20"/>
                <w:szCs w:val="20"/>
              </w:rPr>
            </w:pPr>
          </w:p>
        </w:tc>
      </w:tr>
      <w:tr w:rsidR="00D36248" w:rsidRPr="00DF5CC9" w:rsidTr="00914B56">
        <w:tc>
          <w:tcPr>
            <w:tcW w:w="4219" w:type="dxa"/>
          </w:tcPr>
          <w:p w:rsidR="00D36248" w:rsidRPr="00DF5CC9" w:rsidRDefault="00D36248" w:rsidP="00914B56">
            <w:pPr>
              <w:tabs>
                <w:tab w:val="right" w:leader="dot" w:pos="9072"/>
              </w:tabs>
              <w:spacing w:beforeLines="40" w:before="96"/>
              <w:ind w:right="13"/>
              <w:rPr>
                <w:rFonts w:ascii="Open Sans" w:hAnsi="Open Sans" w:cs="Open Sans"/>
                <w:sz w:val="20"/>
                <w:szCs w:val="20"/>
              </w:rPr>
            </w:pPr>
            <w:r w:rsidRPr="00DF5CC9">
              <w:rPr>
                <w:rFonts w:ascii="Open Sans" w:hAnsi="Open Sans" w:cs="Open Sans"/>
                <w:i/>
                <w:sz w:val="20"/>
                <w:szCs w:val="20"/>
              </w:rPr>
              <w:t>Statut :</w:t>
            </w:r>
          </w:p>
        </w:tc>
        <w:tc>
          <w:tcPr>
            <w:tcW w:w="5812" w:type="dxa"/>
          </w:tcPr>
          <w:p w:rsidR="00D36248" w:rsidRPr="00DF5CC9" w:rsidRDefault="00D36248" w:rsidP="00914B56">
            <w:pPr>
              <w:ind w:right="13"/>
              <w:rPr>
                <w:rFonts w:ascii="Open Sans" w:hAnsi="Open Sans" w:cs="Open Sans"/>
                <w:sz w:val="20"/>
                <w:szCs w:val="20"/>
              </w:rPr>
            </w:pPr>
            <w:r w:rsidRPr="00DF5CC9">
              <w:rPr>
                <w:rFonts w:ascii="Open Sans" w:hAnsi="Open Sans" w:cs="Open Sans"/>
                <w:sz w:val="20"/>
                <w:szCs w:val="20"/>
              </w:rPr>
              <w:fldChar w:fldCharType="begin">
                <w:ffData>
                  <w:name w:val="Texte14"/>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p>
        </w:tc>
      </w:tr>
      <w:tr w:rsidR="00D36248" w:rsidRPr="00DF5CC9" w:rsidTr="00914B56">
        <w:tc>
          <w:tcPr>
            <w:tcW w:w="4219" w:type="dxa"/>
          </w:tcPr>
          <w:p w:rsidR="00D36248" w:rsidRPr="00DF5CC9" w:rsidRDefault="00D36248" w:rsidP="00914B56">
            <w:pPr>
              <w:tabs>
                <w:tab w:val="left" w:leader="dot" w:pos="9072"/>
              </w:tabs>
              <w:spacing w:beforeLines="40" w:before="96"/>
              <w:ind w:right="13"/>
              <w:rPr>
                <w:rFonts w:ascii="Open Sans" w:hAnsi="Open Sans" w:cs="Open Sans"/>
                <w:sz w:val="20"/>
                <w:szCs w:val="20"/>
              </w:rPr>
            </w:pPr>
            <w:r w:rsidRPr="00DF5CC9">
              <w:rPr>
                <w:rFonts w:ascii="Open Sans" w:hAnsi="Open Sans" w:cs="Open Sans"/>
                <w:i/>
                <w:sz w:val="20"/>
                <w:szCs w:val="20"/>
              </w:rPr>
              <w:t>Intitulé de l’équipe ou du laboratoire de rattachement :</w:t>
            </w:r>
          </w:p>
        </w:tc>
        <w:tc>
          <w:tcPr>
            <w:tcW w:w="5812" w:type="dxa"/>
          </w:tcPr>
          <w:p w:rsidR="00D36248" w:rsidRPr="00DF5CC9" w:rsidRDefault="00D36248" w:rsidP="00914B56">
            <w:pPr>
              <w:ind w:right="13"/>
              <w:rPr>
                <w:rFonts w:ascii="Open Sans" w:hAnsi="Open Sans" w:cs="Open Sans"/>
                <w:sz w:val="20"/>
                <w:szCs w:val="20"/>
              </w:rPr>
            </w:pPr>
            <w:r w:rsidRPr="00DF5CC9">
              <w:rPr>
                <w:rFonts w:ascii="Open Sans" w:hAnsi="Open Sans" w:cs="Open Sans"/>
                <w:sz w:val="20"/>
                <w:szCs w:val="20"/>
              </w:rPr>
              <w:fldChar w:fldCharType="begin">
                <w:ffData>
                  <w:name w:val="Texte15"/>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p>
        </w:tc>
      </w:tr>
      <w:tr w:rsidR="00D36248" w:rsidRPr="00DF5CC9" w:rsidTr="00914B56">
        <w:trPr>
          <w:trHeight w:val="416"/>
        </w:trPr>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t>Adresse :</w:t>
            </w:r>
          </w:p>
        </w:tc>
        <w:tc>
          <w:tcPr>
            <w:tcW w:w="5812" w:type="dxa"/>
          </w:tcPr>
          <w:p w:rsidR="00D36248" w:rsidRPr="00DF5CC9" w:rsidRDefault="00D36248" w:rsidP="00914B56">
            <w:pPr>
              <w:tabs>
                <w:tab w:val="left" w:leader="dot" w:pos="9072"/>
              </w:tabs>
              <w:spacing w:beforeLines="40" w:before="96"/>
              <w:ind w:right="13"/>
              <w:rPr>
                <w:rFonts w:ascii="Open Sans" w:hAnsi="Open Sans" w:cs="Open Sans"/>
                <w:sz w:val="20"/>
                <w:szCs w:val="20"/>
              </w:rPr>
            </w:pPr>
            <w:r w:rsidRPr="00DF5CC9">
              <w:rPr>
                <w:rFonts w:ascii="Open Sans" w:hAnsi="Open Sans" w:cs="Open Sans"/>
                <w:sz w:val="20"/>
                <w:szCs w:val="20"/>
              </w:rPr>
              <w:fldChar w:fldCharType="begin">
                <w:ffData>
                  <w:name w:val="Texte16"/>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p>
        </w:tc>
      </w:tr>
      <w:tr w:rsidR="00D36248" w:rsidRPr="00DF5CC9" w:rsidTr="00914B56">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t>Téléphone :</w:t>
            </w:r>
          </w:p>
        </w:tc>
        <w:tc>
          <w:tcPr>
            <w:tcW w:w="5812" w:type="dxa"/>
          </w:tcPr>
          <w:p w:rsidR="00D36248" w:rsidRPr="00DF5CC9" w:rsidRDefault="00D36248" w:rsidP="00914B56">
            <w:pPr>
              <w:ind w:right="13"/>
              <w:rPr>
                <w:rFonts w:ascii="Open Sans" w:hAnsi="Open Sans" w:cs="Open Sans"/>
                <w:sz w:val="20"/>
                <w:szCs w:val="20"/>
              </w:rPr>
            </w:pPr>
            <w:r w:rsidRPr="00DF5CC9">
              <w:rPr>
                <w:rFonts w:ascii="Open Sans" w:hAnsi="Open Sans" w:cs="Open Sans"/>
                <w:sz w:val="20"/>
                <w:szCs w:val="20"/>
              </w:rPr>
              <w:fldChar w:fldCharType="begin">
                <w:ffData>
                  <w:name w:val="Texte17"/>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p>
        </w:tc>
      </w:tr>
      <w:tr w:rsidR="00D36248" w:rsidRPr="00DF5CC9" w:rsidTr="00914B56">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t>e-mail :</w:t>
            </w:r>
          </w:p>
        </w:tc>
        <w:tc>
          <w:tcPr>
            <w:tcW w:w="5812" w:type="dxa"/>
          </w:tcPr>
          <w:p w:rsidR="00D36248" w:rsidRPr="00DF5CC9" w:rsidRDefault="00D36248" w:rsidP="00914B56">
            <w:pPr>
              <w:tabs>
                <w:tab w:val="left" w:leader="dot" w:pos="9072"/>
              </w:tabs>
              <w:spacing w:beforeLines="40" w:before="96"/>
              <w:ind w:right="13"/>
              <w:rPr>
                <w:rFonts w:ascii="Open Sans" w:hAnsi="Open Sans" w:cs="Open Sans"/>
                <w:sz w:val="20"/>
                <w:szCs w:val="20"/>
              </w:rPr>
            </w:pPr>
            <w:r w:rsidRPr="00DF5CC9">
              <w:rPr>
                <w:rFonts w:ascii="Open Sans" w:hAnsi="Open Sans" w:cs="Open Sans"/>
                <w:sz w:val="20"/>
                <w:szCs w:val="20"/>
              </w:rPr>
              <w:fldChar w:fldCharType="begin">
                <w:ffData>
                  <w:name w:val="Texte18"/>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t> </w:t>
            </w:r>
            <w:r w:rsidRPr="00DF5CC9">
              <w:rPr>
                <w:rFonts w:ascii="Open Sans" w:hAnsi="Open Sans" w:cs="Open Sans"/>
                <w:sz w:val="20"/>
                <w:szCs w:val="20"/>
              </w:rPr>
              <w:fldChar w:fldCharType="end"/>
            </w:r>
          </w:p>
        </w:tc>
      </w:tr>
      <w:tr w:rsidR="00D36248" w:rsidRPr="00DF5CC9" w:rsidTr="00914B56">
        <w:tc>
          <w:tcPr>
            <w:tcW w:w="4219" w:type="dxa"/>
          </w:tcPr>
          <w:p w:rsidR="00D36248" w:rsidRPr="00DF5CC9" w:rsidRDefault="00D36248" w:rsidP="00914B56">
            <w:pPr>
              <w:ind w:right="13"/>
              <w:rPr>
                <w:rFonts w:ascii="Open Sans" w:hAnsi="Open Sans" w:cs="Open Sans"/>
                <w:sz w:val="20"/>
                <w:szCs w:val="20"/>
              </w:rPr>
            </w:pPr>
            <w:r w:rsidRPr="00DF5CC9">
              <w:rPr>
                <w:rFonts w:ascii="Open Sans" w:hAnsi="Open Sans" w:cs="Open Sans"/>
                <w:i/>
                <w:sz w:val="20"/>
                <w:szCs w:val="20"/>
              </w:rPr>
              <w:lastRenderedPageBreak/>
              <w:t>Discipline :</w:t>
            </w:r>
          </w:p>
        </w:tc>
        <w:tc>
          <w:tcPr>
            <w:tcW w:w="5812" w:type="dxa"/>
          </w:tcPr>
          <w:p w:rsidR="00D36248" w:rsidRPr="00DF5CC9" w:rsidRDefault="00D36248" w:rsidP="00914B56">
            <w:pPr>
              <w:tabs>
                <w:tab w:val="left" w:leader="dot" w:pos="9072"/>
              </w:tabs>
              <w:spacing w:beforeLines="40" w:before="96"/>
              <w:ind w:right="13"/>
              <w:rPr>
                <w:rFonts w:ascii="Open Sans" w:hAnsi="Open Sans" w:cs="Open Sans"/>
                <w:sz w:val="20"/>
                <w:szCs w:val="20"/>
              </w:rPr>
            </w:pPr>
            <w:r w:rsidRPr="00DF5CC9">
              <w:rPr>
                <w:rFonts w:ascii="Open Sans" w:hAnsi="Open Sans" w:cs="Open Sans"/>
                <w:sz w:val="20"/>
                <w:szCs w:val="20"/>
              </w:rPr>
              <w:fldChar w:fldCharType="begin">
                <w:ffData>
                  <w:name w:val="Texte19"/>
                  <w:enabled/>
                  <w:calcOnExit w:val="0"/>
                  <w:textInput/>
                </w:ffData>
              </w:fldChar>
            </w:r>
            <w:r w:rsidRPr="00DF5CC9">
              <w:rPr>
                <w:rFonts w:ascii="Open Sans" w:hAnsi="Open Sans" w:cs="Open Sans"/>
                <w:sz w:val="20"/>
                <w:szCs w:val="20"/>
              </w:rPr>
              <w:instrText xml:space="preserve"> FORMTEXT </w:instrText>
            </w:r>
            <w:r w:rsidRPr="00DF5CC9">
              <w:rPr>
                <w:rFonts w:ascii="Open Sans" w:hAnsi="Open Sans" w:cs="Open Sans"/>
                <w:sz w:val="20"/>
                <w:szCs w:val="20"/>
              </w:rPr>
            </w:r>
            <w:r w:rsidRPr="00DF5CC9">
              <w:rPr>
                <w:rFonts w:ascii="Open Sans" w:hAnsi="Open Sans" w:cs="Open Sans"/>
                <w:sz w:val="20"/>
                <w:szCs w:val="20"/>
              </w:rPr>
              <w:fldChar w:fldCharType="separate"/>
            </w:r>
            <w:r w:rsidRPr="00DF5CC9">
              <w:rPr>
                <w:rFonts w:ascii="Open Sans" w:hAnsi="Open Sans" w:cs="Open Sans"/>
                <w:noProof/>
                <w:sz w:val="20"/>
                <w:szCs w:val="20"/>
              </w:rPr>
              <w:t> </w:t>
            </w:r>
            <w:r w:rsidRPr="00DF5CC9">
              <w:rPr>
                <w:rFonts w:ascii="Open Sans" w:hAnsi="Open Sans" w:cs="Open Sans"/>
                <w:noProof/>
                <w:sz w:val="20"/>
                <w:szCs w:val="20"/>
              </w:rPr>
              <w:t> </w:t>
            </w:r>
            <w:r w:rsidRPr="00DF5CC9">
              <w:rPr>
                <w:rFonts w:ascii="Open Sans" w:hAnsi="Open Sans" w:cs="Open Sans"/>
                <w:noProof/>
                <w:sz w:val="20"/>
                <w:szCs w:val="20"/>
              </w:rPr>
              <w:t> </w:t>
            </w:r>
            <w:r w:rsidRPr="00DF5CC9">
              <w:rPr>
                <w:rFonts w:ascii="Open Sans" w:hAnsi="Open Sans" w:cs="Open Sans"/>
                <w:noProof/>
                <w:sz w:val="20"/>
                <w:szCs w:val="20"/>
              </w:rPr>
              <w:t> </w:t>
            </w:r>
            <w:r w:rsidRPr="00DF5CC9">
              <w:rPr>
                <w:rFonts w:ascii="Open Sans" w:hAnsi="Open Sans" w:cs="Open Sans"/>
                <w:noProof/>
                <w:sz w:val="20"/>
                <w:szCs w:val="20"/>
              </w:rPr>
              <w:t> </w:t>
            </w:r>
            <w:r w:rsidRPr="00DF5CC9">
              <w:rPr>
                <w:rFonts w:ascii="Open Sans" w:hAnsi="Open Sans" w:cs="Open Sans"/>
                <w:sz w:val="20"/>
                <w:szCs w:val="20"/>
              </w:rPr>
              <w:fldChar w:fldCharType="end"/>
            </w:r>
          </w:p>
        </w:tc>
      </w:tr>
    </w:tbl>
    <w:p w:rsidR="00D36248" w:rsidRPr="0067069D" w:rsidRDefault="00D36248" w:rsidP="00D36248">
      <w:pPr>
        <w:ind w:right="13"/>
        <w:rPr>
          <w:rFonts w:ascii="Open Sans" w:hAnsi="Open Sans" w:cs="Open Sans"/>
        </w:rPr>
      </w:pPr>
    </w:p>
    <w:p w:rsidR="00D0029D" w:rsidRPr="009B5E8B" w:rsidRDefault="00391C00" w:rsidP="00A94AE3">
      <w:pPr>
        <w:pStyle w:val="Paragraphedeliste"/>
        <w:ind w:right="13"/>
        <w:rPr>
          <w:rFonts w:ascii="Times New Roman" w:hAnsi="Times New Roman" w:cs="Times New Roman"/>
        </w:rPr>
      </w:pPr>
      <w:r>
        <w:rPr>
          <w:rFonts w:ascii="Times New Roman" w:hAnsi="Times New Roman" w:cs="Times New Roman"/>
        </w:rPr>
        <w:t xml:space="preserve">5.2. </w:t>
      </w:r>
      <w:r w:rsidR="00D0029D" w:rsidRPr="009B5E8B">
        <w:rPr>
          <w:rFonts w:ascii="Times New Roman" w:hAnsi="Times New Roman" w:cs="Times New Roman"/>
        </w:rPr>
        <w:t>Renseignements scientifiques : projet de recherche</w:t>
      </w:r>
    </w:p>
    <w:p w:rsidR="00D0029D" w:rsidRDefault="00D0029D" w:rsidP="00D0029D">
      <w:pPr>
        <w:ind w:right="13"/>
        <w:rPr>
          <w:rFonts w:ascii="Times New Roman" w:hAnsi="Times New Roman" w:cs="Times New Roman"/>
        </w:rPr>
      </w:pPr>
    </w:p>
    <w:p w:rsidR="00D0029D" w:rsidRDefault="00D0029D" w:rsidP="00320172">
      <w:pPr>
        <w:pStyle w:val="Paragraphedeliste"/>
        <w:numPr>
          <w:ilvl w:val="0"/>
          <w:numId w:val="9"/>
        </w:numPr>
        <w:ind w:right="13"/>
        <w:rPr>
          <w:rFonts w:ascii="Times New Roman" w:hAnsi="Times New Roman" w:cs="Times New Roman"/>
        </w:rPr>
      </w:pPr>
      <w:r w:rsidRPr="00320172">
        <w:rPr>
          <w:rFonts w:ascii="Times New Roman" w:hAnsi="Times New Roman" w:cs="Times New Roman"/>
        </w:rPr>
        <w:t>Titre</w:t>
      </w:r>
      <w:r w:rsidR="00320172" w:rsidRPr="00320172">
        <w:rPr>
          <w:rFonts w:ascii="Times New Roman" w:hAnsi="Times New Roman" w:cs="Times New Roman"/>
        </w:rPr>
        <w:t> :</w:t>
      </w:r>
    </w:p>
    <w:p w:rsidR="00320172" w:rsidRPr="00320172" w:rsidRDefault="00320172" w:rsidP="00320172">
      <w:pPr>
        <w:pStyle w:val="Paragraphedeliste"/>
        <w:ind w:left="360" w:right="13"/>
        <w:rPr>
          <w:rFonts w:ascii="Times New Roman" w:hAnsi="Times New Roman" w:cs="Times New Roman"/>
        </w:rPr>
      </w:pPr>
    </w:p>
    <w:p w:rsidR="00D0029D" w:rsidRDefault="00D0029D" w:rsidP="00320172">
      <w:pPr>
        <w:pStyle w:val="Paragraphedeliste"/>
        <w:numPr>
          <w:ilvl w:val="0"/>
          <w:numId w:val="9"/>
        </w:numPr>
        <w:ind w:right="13"/>
        <w:rPr>
          <w:rFonts w:ascii="Times New Roman" w:hAnsi="Times New Roman" w:cs="Times New Roman"/>
        </w:rPr>
      </w:pPr>
      <w:r w:rsidRPr="00320172">
        <w:rPr>
          <w:rFonts w:ascii="Times New Roman" w:hAnsi="Times New Roman" w:cs="Times New Roman"/>
        </w:rPr>
        <w:t>Acronyme</w:t>
      </w:r>
      <w:r w:rsidR="00320172" w:rsidRPr="00320172">
        <w:rPr>
          <w:rFonts w:ascii="Times New Roman" w:hAnsi="Times New Roman" w:cs="Times New Roman"/>
        </w:rPr>
        <w:t> :</w:t>
      </w:r>
    </w:p>
    <w:p w:rsidR="00320172" w:rsidRPr="00320172" w:rsidRDefault="00320172" w:rsidP="00320172">
      <w:pPr>
        <w:pStyle w:val="Paragraphedeliste"/>
        <w:ind w:left="360" w:right="13"/>
        <w:rPr>
          <w:rFonts w:ascii="Times New Roman" w:hAnsi="Times New Roman" w:cs="Times New Roman"/>
        </w:rPr>
      </w:pPr>
    </w:p>
    <w:p w:rsidR="00320172" w:rsidRDefault="00D0029D" w:rsidP="00320172">
      <w:pPr>
        <w:pStyle w:val="Paragraphedeliste"/>
        <w:numPr>
          <w:ilvl w:val="0"/>
          <w:numId w:val="9"/>
        </w:numPr>
        <w:ind w:right="13"/>
        <w:rPr>
          <w:rFonts w:ascii="Times New Roman" w:hAnsi="Times New Roman" w:cs="Times New Roman"/>
        </w:rPr>
      </w:pPr>
      <w:r w:rsidRPr="00320172">
        <w:rPr>
          <w:rFonts w:ascii="Times New Roman" w:hAnsi="Times New Roman" w:cs="Times New Roman"/>
        </w:rPr>
        <w:t>Mots cl</w:t>
      </w:r>
      <w:r w:rsidR="00AE7F3B">
        <w:rPr>
          <w:rFonts w:ascii="Times New Roman" w:hAnsi="Times New Roman" w:cs="Times New Roman"/>
        </w:rPr>
        <w:t>é</w:t>
      </w:r>
      <w:r w:rsidRPr="00320172">
        <w:rPr>
          <w:rFonts w:ascii="Times New Roman" w:hAnsi="Times New Roman" w:cs="Times New Roman"/>
        </w:rPr>
        <w:t xml:space="preserve"> (5 maximum)</w:t>
      </w:r>
      <w:r w:rsidR="00320172" w:rsidRPr="00320172">
        <w:rPr>
          <w:rFonts w:ascii="Times New Roman" w:hAnsi="Times New Roman" w:cs="Times New Roman"/>
        </w:rPr>
        <w:t> :</w:t>
      </w:r>
    </w:p>
    <w:p w:rsidR="00320172" w:rsidRPr="00320172" w:rsidRDefault="00320172" w:rsidP="00320172">
      <w:pPr>
        <w:pStyle w:val="Paragraphedeliste"/>
        <w:ind w:left="360" w:right="13"/>
        <w:rPr>
          <w:rFonts w:ascii="Times New Roman" w:hAnsi="Times New Roman" w:cs="Times New Roman"/>
        </w:rPr>
      </w:pPr>
    </w:p>
    <w:p w:rsidR="00D0029D" w:rsidRDefault="00D0029D" w:rsidP="00320172">
      <w:pPr>
        <w:pStyle w:val="Paragraphedeliste"/>
        <w:numPr>
          <w:ilvl w:val="0"/>
          <w:numId w:val="9"/>
        </w:numPr>
        <w:ind w:right="13"/>
        <w:rPr>
          <w:rFonts w:ascii="Times New Roman" w:hAnsi="Times New Roman" w:cs="Times New Roman"/>
        </w:rPr>
      </w:pPr>
      <w:r w:rsidRPr="00320172">
        <w:rPr>
          <w:rFonts w:ascii="Times New Roman" w:hAnsi="Times New Roman" w:cs="Times New Roman"/>
        </w:rPr>
        <w:t>Résumé</w:t>
      </w:r>
      <w:r w:rsidR="00320172" w:rsidRPr="00320172">
        <w:rPr>
          <w:rFonts w:ascii="Times New Roman" w:hAnsi="Times New Roman" w:cs="Times New Roman"/>
        </w:rPr>
        <w:t> </w:t>
      </w:r>
      <w:r w:rsidR="00AE7F3B">
        <w:rPr>
          <w:rFonts w:ascii="Times New Roman" w:hAnsi="Times New Roman" w:cs="Times New Roman"/>
        </w:rPr>
        <w:t>(15 lignes maximum)</w:t>
      </w:r>
      <w:r w:rsidR="00320172" w:rsidRPr="00320172">
        <w:rPr>
          <w:rFonts w:ascii="Times New Roman" w:hAnsi="Times New Roman" w:cs="Times New Roman"/>
        </w:rPr>
        <w:t>:</w:t>
      </w:r>
    </w:p>
    <w:p w:rsidR="00320172" w:rsidRPr="00320172" w:rsidRDefault="00320172" w:rsidP="00320172">
      <w:pPr>
        <w:pStyle w:val="Paragraphedeliste"/>
        <w:ind w:left="360" w:right="13"/>
        <w:rPr>
          <w:rFonts w:ascii="Times New Roman" w:hAnsi="Times New Roman" w:cs="Times New Roman"/>
        </w:rPr>
      </w:pPr>
    </w:p>
    <w:p w:rsidR="000749FE" w:rsidRDefault="000749FE" w:rsidP="00320172">
      <w:pPr>
        <w:pStyle w:val="Paragraphedeliste"/>
        <w:numPr>
          <w:ilvl w:val="0"/>
          <w:numId w:val="9"/>
        </w:numPr>
        <w:ind w:right="13"/>
        <w:rPr>
          <w:rFonts w:ascii="Times New Roman" w:hAnsi="Times New Roman" w:cs="Times New Roman"/>
        </w:rPr>
      </w:pPr>
      <w:r w:rsidRPr="00320172">
        <w:rPr>
          <w:rFonts w:ascii="Times New Roman" w:hAnsi="Times New Roman" w:cs="Times New Roman"/>
        </w:rPr>
        <w:t>Développement du projet :</w:t>
      </w:r>
      <w:r w:rsidR="00320172" w:rsidRPr="00320172">
        <w:rPr>
          <w:rFonts w:ascii="Times New Roman" w:hAnsi="Times New Roman" w:cs="Times New Roman"/>
        </w:rPr>
        <w:t xml:space="preserve"> </w:t>
      </w:r>
    </w:p>
    <w:p w:rsidR="00320172" w:rsidRPr="00320172" w:rsidRDefault="00320172" w:rsidP="00320172">
      <w:pPr>
        <w:ind w:right="13"/>
        <w:rPr>
          <w:rFonts w:ascii="Times New Roman" w:hAnsi="Times New Roman" w:cs="Times New Roman"/>
        </w:rPr>
      </w:pPr>
    </w:p>
    <w:p w:rsidR="00D0029D" w:rsidRDefault="00D0029D" w:rsidP="009B38E0">
      <w:pPr>
        <w:ind w:left="360" w:right="13"/>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 Tram</w:t>
      </w:r>
      <w:r w:rsidR="007C06BC">
        <w:rPr>
          <w:rFonts w:ascii="Times New Roman" w:hAnsi="Times New Roman" w:cs="Times New Roman"/>
        </w:rPr>
        <w:t>e du projet « idéal » (</w:t>
      </w:r>
      <w:r w:rsidR="00AE7F3B">
        <w:rPr>
          <w:rFonts w:ascii="Times New Roman" w:hAnsi="Times New Roman" w:cs="Times New Roman"/>
        </w:rPr>
        <w:t>entre une demi-page et une</w:t>
      </w:r>
      <w:r w:rsidR="007C06BC">
        <w:rPr>
          <w:rFonts w:ascii="Times New Roman" w:hAnsi="Times New Roman" w:cs="Times New Roman"/>
        </w:rPr>
        <w:t xml:space="preserve"> page</w:t>
      </w:r>
      <w:r>
        <w:rPr>
          <w:rFonts w:ascii="Times New Roman" w:hAnsi="Times New Roman" w:cs="Times New Roman"/>
        </w:rPr>
        <w:t>)</w:t>
      </w:r>
      <w:r w:rsidR="00320172">
        <w:rPr>
          <w:rFonts w:ascii="Times New Roman" w:hAnsi="Times New Roman" w:cs="Times New Roman"/>
        </w:rPr>
        <w:t> :</w:t>
      </w:r>
    </w:p>
    <w:p w:rsidR="00320172" w:rsidRDefault="00320172" w:rsidP="009B38E0">
      <w:pPr>
        <w:ind w:left="360" w:right="13"/>
        <w:rPr>
          <w:rFonts w:ascii="Times New Roman" w:hAnsi="Times New Roman" w:cs="Times New Roman"/>
        </w:rPr>
      </w:pPr>
    </w:p>
    <w:p w:rsidR="00D0029D" w:rsidRDefault="00D0029D" w:rsidP="009B38E0">
      <w:pPr>
        <w:ind w:left="360" w:right="13"/>
        <w:jc w:val="both"/>
        <w:rPr>
          <w:rFonts w:ascii="Times New Roman" w:hAnsi="Times New Roman" w:cs="Times New Roman"/>
        </w:rPr>
      </w:pPr>
      <w:proofErr w:type="gramStart"/>
      <w:r w:rsidRPr="00D0029D">
        <w:rPr>
          <w:rFonts w:ascii="Times New Roman" w:hAnsi="Times New Roman" w:cs="Times New Roman"/>
        </w:rPr>
        <w:t>b</w:t>
      </w:r>
      <w:proofErr w:type="gramEnd"/>
      <w:r w:rsidRPr="00D0029D">
        <w:rPr>
          <w:rFonts w:ascii="Times New Roman" w:hAnsi="Times New Roman" w:cs="Times New Roman"/>
        </w:rPr>
        <w:t xml:space="preserve"> / Présentation de la composante du projet que </w:t>
      </w:r>
      <w:r>
        <w:rPr>
          <w:rFonts w:ascii="Times New Roman" w:hAnsi="Times New Roman" w:cs="Times New Roman"/>
        </w:rPr>
        <w:t xml:space="preserve">vous proposez de </w:t>
      </w:r>
      <w:r w:rsidRPr="00D0029D">
        <w:rPr>
          <w:rFonts w:ascii="Times New Roman" w:hAnsi="Times New Roman" w:cs="Times New Roman"/>
        </w:rPr>
        <w:t xml:space="preserve"> réaliser sur la base de </w:t>
      </w:r>
      <w:r>
        <w:rPr>
          <w:rFonts w:ascii="Times New Roman" w:hAnsi="Times New Roman" w:cs="Times New Roman"/>
        </w:rPr>
        <w:t>vos</w:t>
      </w:r>
      <w:r w:rsidRPr="00D0029D">
        <w:rPr>
          <w:rFonts w:ascii="Times New Roman" w:hAnsi="Times New Roman" w:cs="Times New Roman"/>
        </w:rPr>
        <w:t xml:space="preserve"> propres compétences et ressources (appuyée sur </w:t>
      </w:r>
      <w:r w:rsidR="00445BA3">
        <w:rPr>
          <w:rFonts w:ascii="Times New Roman" w:hAnsi="Times New Roman" w:cs="Times New Roman"/>
        </w:rPr>
        <w:t>votre/vo</w:t>
      </w:r>
      <w:r>
        <w:rPr>
          <w:rFonts w:ascii="Times New Roman" w:hAnsi="Times New Roman" w:cs="Times New Roman"/>
        </w:rPr>
        <w:t>s</w:t>
      </w:r>
      <w:r w:rsidRPr="00D0029D">
        <w:rPr>
          <w:rFonts w:ascii="Times New Roman" w:hAnsi="Times New Roman" w:cs="Times New Roman"/>
        </w:rPr>
        <w:t xml:space="preserve"> </w:t>
      </w:r>
      <w:r>
        <w:rPr>
          <w:rFonts w:ascii="Times New Roman" w:hAnsi="Times New Roman" w:cs="Times New Roman"/>
        </w:rPr>
        <w:t>CV</w:t>
      </w:r>
      <w:r w:rsidRPr="00D0029D">
        <w:rPr>
          <w:rFonts w:ascii="Times New Roman" w:hAnsi="Times New Roman" w:cs="Times New Roman"/>
        </w:rPr>
        <w:t xml:space="preserve"> et sur un </w:t>
      </w:r>
      <w:r w:rsidR="005C10CA">
        <w:rPr>
          <w:rFonts w:ascii="Times New Roman" w:hAnsi="Times New Roman" w:cs="Times New Roman"/>
        </w:rPr>
        <w:t>état sommaire de la littérature ;</w:t>
      </w:r>
      <w:r w:rsidR="00320172">
        <w:rPr>
          <w:rFonts w:ascii="Times New Roman" w:hAnsi="Times New Roman" w:cs="Times New Roman"/>
        </w:rPr>
        <w:t xml:space="preserve"> </w:t>
      </w:r>
      <w:r w:rsidR="009D48BC">
        <w:rPr>
          <w:rFonts w:ascii="Times New Roman" w:hAnsi="Times New Roman" w:cs="Times New Roman"/>
        </w:rPr>
        <w:t>entre une et trois</w:t>
      </w:r>
      <w:r w:rsidR="00320172">
        <w:rPr>
          <w:rFonts w:ascii="Times New Roman" w:hAnsi="Times New Roman" w:cs="Times New Roman"/>
        </w:rPr>
        <w:t xml:space="preserve"> pages</w:t>
      </w:r>
      <w:r w:rsidR="00C37087">
        <w:rPr>
          <w:rFonts w:ascii="Times New Roman" w:hAnsi="Times New Roman" w:cs="Times New Roman"/>
        </w:rPr>
        <w:t>, complétées par des CV brefs des porteurs</w:t>
      </w:r>
      <w:r w:rsidR="00320172">
        <w:rPr>
          <w:rFonts w:ascii="Times New Roman" w:hAnsi="Times New Roman" w:cs="Times New Roman"/>
        </w:rPr>
        <w:t>) :</w:t>
      </w:r>
    </w:p>
    <w:p w:rsidR="00320172" w:rsidRDefault="00320172" w:rsidP="009B38E0">
      <w:pPr>
        <w:ind w:left="360" w:right="13"/>
        <w:jc w:val="both"/>
        <w:rPr>
          <w:rFonts w:ascii="Times New Roman" w:hAnsi="Times New Roman" w:cs="Times New Roman"/>
        </w:rPr>
      </w:pPr>
    </w:p>
    <w:p w:rsidR="009B5E8B" w:rsidRDefault="000749FE" w:rsidP="009B38E0">
      <w:pPr>
        <w:ind w:left="360" w:right="13"/>
        <w:jc w:val="both"/>
        <w:rPr>
          <w:rFonts w:ascii="Times New Roman" w:hAnsi="Times New Roman" w:cs="Times New Roman"/>
        </w:rPr>
      </w:pPr>
      <w:proofErr w:type="gramStart"/>
      <w:r w:rsidRPr="000749FE">
        <w:rPr>
          <w:rFonts w:ascii="Times New Roman" w:hAnsi="Times New Roman" w:cs="Times New Roman"/>
        </w:rPr>
        <w:t>c</w:t>
      </w:r>
      <w:proofErr w:type="gramEnd"/>
      <w:r w:rsidRPr="000749FE">
        <w:rPr>
          <w:rFonts w:ascii="Times New Roman" w:hAnsi="Times New Roman" w:cs="Times New Roman"/>
        </w:rPr>
        <w:t xml:space="preserve"> / Ce que vous considérez devoir trouver chez des équipes d'autres spécialités/secteurs en termes de contributions nécessaires à la réal</w:t>
      </w:r>
      <w:r>
        <w:rPr>
          <w:rFonts w:ascii="Times New Roman" w:hAnsi="Times New Roman" w:cs="Times New Roman"/>
        </w:rPr>
        <w:t>isation du projet esqui</w:t>
      </w:r>
      <w:r w:rsidR="007C06BC">
        <w:rPr>
          <w:rFonts w:ascii="Times New Roman" w:hAnsi="Times New Roman" w:cs="Times New Roman"/>
        </w:rPr>
        <w:t>ssé dans la section a (</w:t>
      </w:r>
      <w:r w:rsidR="00AE7F3B">
        <w:rPr>
          <w:rFonts w:ascii="Times New Roman" w:hAnsi="Times New Roman" w:cs="Times New Roman"/>
        </w:rPr>
        <w:t>entre une demi-page et une</w:t>
      </w:r>
      <w:r w:rsidR="007C06BC">
        <w:rPr>
          <w:rFonts w:ascii="Times New Roman" w:hAnsi="Times New Roman" w:cs="Times New Roman"/>
        </w:rPr>
        <w:t xml:space="preserve"> page</w:t>
      </w:r>
      <w:r>
        <w:rPr>
          <w:rFonts w:ascii="Times New Roman" w:hAnsi="Times New Roman" w:cs="Times New Roman"/>
        </w:rPr>
        <w:t>)</w:t>
      </w:r>
      <w:r w:rsidR="00320172">
        <w:rPr>
          <w:rFonts w:ascii="Times New Roman" w:hAnsi="Times New Roman" w:cs="Times New Roman"/>
        </w:rPr>
        <w:t> :</w:t>
      </w:r>
    </w:p>
    <w:p w:rsidR="009D4313" w:rsidRDefault="009D4313" w:rsidP="00D0029D">
      <w:pPr>
        <w:ind w:right="13"/>
        <w:jc w:val="both"/>
        <w:rPr>
          <w:rFonts w:ascii="Times New Roman" w:hAnsi="Times New Roman" w:cs="Times New Roman"/>
        </w:rPr>
      </w:pPr>
    </w:p>
    <w:p w:rsidR="009D4313" w:rsidRPr="009D4313" w:rsidRDefault="009D4313" w:rsidP="009D4313">
      <w:pPr>
        <w:ind w:right="13"/>
        <w:jc w:val="both"/>
        <w:rPr>
          <w:rFonts w:ascii="Times New Roman" w:hAnsi="Times New Roman" w:cs="Times New Roman"/>
        </w:rPr>
      </w:pPr>
    </w:p>
    <w:sectPr w:rsidR="009D4313" w:rsidRPr="009D43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B5" w:rsidRDefault="00A547B5" w:rsidP="00E20F79">
      <w:pPr>
        <w:spacing w:after="0" w:line="240" w:lineRule="auto"/>
      </w:pPr>
      <w:r>
        <w:separator/>
      </w:r>
    </w:p>
  </w:endnote>
  <w:endnote w:type="continuationSeparator" w:id="0">
    <w:p w:rsidR="00A547B5" w:rsidRDefault="00A547B5" w:rsidP="00E2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99792"/>
      <w:docPartObj>
        <w:docPartGallery w:val="Page Numbers (Bottom of Page)"/>
        <w:docPartUnique/>
      </w:docPartObj>
    </w:sdtPr>
    <w:sdtEndPr/>
    <w:sdtContent>
      <w:sdt>
        <w:sdtPr>
          <w:id w:val="-1769616900"/>
          <w:docPartObj>
            <w:docPartGallery w:val="Page Numbers (Top of Page)"/>
            <w:docPartUnique/>
          </w:docPartObj>
        </w:sdtPr>
        <w:sdtEndPr/>
        <w:sdtContent>
          <w:p w:rsidR="00D36248" w:rsidRDefault="00D3624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06C5F">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06C5F">
              <w:rPr>
                <w:b/>
                <w:bCs/>
                <w:noProof/>
              </w:rPr>
              <w:t>4</w:t>
            </w:r>
            <w:r>
              <w:rPr>
                <w:b/>
                <w:bCs/>
                <w:sz w:val="24"/>
                <w:szCs w:val="24"/>
              </w:rPr>
              <w:fldChar w:fldCharType="end"/>
            </w:r>
          </w:p>
        </w:sdtContent>
      </w:sdt>
    </w:sdtContent>
  </w:sdt>
  <w:p w:rsidR="00D36248" w:rsidRDefault="00D362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B5" w:rsidRDefault="00A547B5" w:rsidP="00E20F79">
      <w:pPr>
        <w:spacing w:after="0" w:line="240" w:lineRule="auto"/>
      </w:pPr>
      <w:r>
        <w:separator/>
      </w:r>
    </w:p>
  </w:footnote>
  <w:footnote w:type="continuationSeparator" w:id="0">
    <w:p w:rsidR="00A547B5" w:rsidRDefault="00A547B5" w:rsidP="00E20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79" w:rsidRDefault="00E20F79">
    <w:pPr>
      <w:pStyle w:val="En-tte"/>
    </w:pPr>
    <w:r>
      <w:rPr>
        <w:noProof/>
        <w:lang w:eastAsia="fr-FR"/>
      </w:rPr>
      <w:drawing>
        <wp:inline distT="0" distB="0" distL="0" distR="0" wp14:anchorId="60D43877" wp14:editId="4887044C">
          <wp:extent cx="889000" cy="799102"/>
          <wp:effectExtent l="0" t="0" r="6350" b="1270"/>
          <wp:docPr id="9" name="Image 9" descr="Voir l'image su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oir l'image sur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797" cy="820492"/>
                  </a:xfrm>
                  <a:prstGeom prst="rect">
                    <a:avLst/>
                  </a:prstGeom>
                  <a:noFill/>
                  <a:ln>
                    <a:noFill/>
                  </a:ln>
                </pic:spPr>
              </pic:pic>
            </a:graphicData>
          </a:graphic>
        </wp:inline>
      </w:drawing>
    </w:r>
    <w:r>
      <w:rPr>
        <w:noProof/>
        <w:lang w:eastAsia="fr-FR"/>
      </w:rPr>
      <mc:AlternateContent>
        <mc:Choice Requires="wps">
          <w:drawing>
            <wp:inline distT="0" distB="0" distL="0" distR="0">
              <wp:extent cx="304800" cy="304800"/>
              <wp:effectExtent l="0" t="0" r="0" b="0"/>
              <wp:docPr id="5" name="Rectangle 5" descr="https://www.institut-pascal.universite-paris-saclay.fr/sites/default/files/media/2021-07/Pascal-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D32A5" id="Rectangle 5" o:spid="_x0000_s1026" alt="https://www.institut-pascal.universite-paris-saclay.fr/sites/default/files/media/2021-07/Pascal-h.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9U/&#10;avsCAAAlBg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E20F79">
      <w:rPr>
        <w:noProof/>
        <w:lang w:eastAsia="fr-FR"/>
      </w:rPr>
      <w:t xml:space="preserve"> </w:t>
    </w:r>
    <w:r>
      <w:rPr>
        <w:noProof/>
        <w:lang w:eastAsia="fr-FR"/>
      </w:rPr>
      <mc:AlternateContent>
        <mc:Choice Requires="wps">
          <w:drawing>
            <wp:inline distT="0" distB="0" distL="0" distR="0" wp14:anchorId="5AF99F61" wp14:editId="7F552041">
              <wp:extent cx="304800" cy="304800"/>
              <wp:effectExtent l="0" t="0" r="0" b="0"/>
              <wp:docPr id="2" name="AutoShape 6" descr="https://www.institut-pascal.universite-paris-saclay.fr/sites/default/files/media/2021-07/Pascal-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A6CF4" id="AutoShape 6" o:spid="_x0000_s1026" alt="https://www.institut-pascal.universite-paris-saclay.fr/sites/default/files/media/2021-07/Pascal-h.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5ZBq/gC&#10;AAAl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lang w:eastAsia="fr-FR"/>
      </w:rPr>
      <w:tab/>
    </w:r>
    <w:r>
      <w:rPr>
        <w:noProof/>
        <w:lang w:eastAsia="fr-FR"/>
      </w:rPr>
      <w:tab/>
    </w:r>
    <w:r>
      <w:rPr>
        <w:noProof/>
        <w:lang w:eastAsia="fr-FR"/>
      </w:rPr>
      <w:drawing>
        <wp:inline distT="0" distB="0" distL="0" distR="0" wp14:anchorId="7EDB639E" wp14:editId="4189A952">
          <wp:extent cx="1619250" cy="660400"/>
          <wp:effectExtent l="0" t="0" r="0" b="6350"/>
          <wp:docPr id="4" name="Image 4" descr="Maison des Sciences de l'Homme Paris-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son des Sciences de l'Homme Paris-Sacl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7EC"/>
    <w:multiLevelType w:val="hybridMultilevel"/>
    <w:tmpl w:val="B55C0588"/>
    <w:lvl w:ilvl="0" w:tplc="13108A3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360304"/>
    <w:multiLevelType w:val="hybridMultilevel"/>
    <w:tmpl w:val="9BAEC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9979D3"/>
    <w:multiLevelType w:val="hybridMultilevel"/>
    <w:tmpl w:val="C4544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5D6CCE"/>
    <w:multiLevelType w:val="hybridMultilevel"/>
    <w:tmpl w:val="985ECE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992CEA"/>
    <w:multiLevelType w:val="hybridMultilevel"/>
    <w:tmpl w:val="985ECE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1B3070"/>
    <w:multiLevelType w:val="hybridMultilevel"/>
    <w:tmpl w:val="581C7D2E"/>
    <w:lvl w:ilvl="0" w:tplc="040C000F">
      <w:start w:val="1"/>
      <w:numFmt w:val="decimal"/>
      <w:lvlText w:val="%1."/>
      <w:lvlJc w:val="left"/>
      <w:pPr>
        <w:ind w:left="785"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636A81"/>
    <w:multiLevelType w:val="hybridMultilevel"/>
    <w:tmpl w:val="2A4E5E7C"/>
    <w:lvl w:ilvl="0" w:tplc="44B893B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FC5027F"/>
    <w:multiLevelType w:val="hybridMultilevel"/>
    <w:tmpl w:val="F7B0E5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682CC5"/>
    <w:multiLevelType w:val="hybridMultilevel"/>
    <w:tmpl w:val="9BAEC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076703"/>
    <w:multiLevelType w:val="hybridMultilevel"/>
    <w:tmpl w:val="AFBEA0B8"/>
    <w:lvl w:ilvl="0" w:tplc="599E969E">
      <w:start w:val="1"/>
      <w:numFmt w:val="decimal"/>
      <w:lvlText w:val="%1."/>
      <w:lvlJc w:val="left"/>
      <w:pPr>
        <w:ind w:left="785"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7F7BD7"/>
    <w:multiLevelType w:val="multilevel"/>
    <w:tmpl w:val="76586F8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34274CA"/>
    <w:multiLevelType w:val="hybridMultilevel"/>
    <w:tmpl w:val="84A405B4"/>
    <w:lvl w:ilvl="0" w:tplc="040C0001">
      <w:start w:val="1"/>
      <w:numFmt w:val="bullet"/>
      <w:lvlText w:val=""/>
      <w:lvlJc w:val="left"/>
      <w:pPr>
        <w:ind w:left="785"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1E4068"/>
    <w:multiLevelType w:val="multilevel"/>
    <w:tmpl w:val="1AAC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CF2529"/>
    <w:multiLevelType w:val="hybridMultilevel"/>
    <w:tmpl w:val="AFBEA0B8"/>
    <w:lvl w:ilvl="0" w:tplc="599E969E">
      <w:start w:val="1"/>
      <w:numFmt w:val="decimal"/>
      <w:lvlText w:val="%1."/>
      <w:lvlJc w:val="left"/>
      <w:pPr>
        <w:ind w:left="785"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B447CA"/>
    <w:multiLevelType w:val="hybridMultilevel"/>
    <w:tmpl w:val="9A8EAEA2"/>
    <w:lvl w:ilvl="0" w:tplc="040C000F">
      <w:start w:val="1"/>
      <w:numFmt w:val="decimal"/>
      <w:lvlText w:val="%1."/>
      <w:lvlJc w:val="left"/>
      <w:pPr>
        <w:ind w:left="1505" w:hanging="360"/>
      </w:pPr>
    </w:lvl>
    <w:lvl w:ilvl="1" w:tplc="040C0019" w:tentative="1">
      <w:start w:val="1"/>
      <w:numFmt w:val="lowerLetter"/>
      <w:lvlText w:val="%2."/>
      <w:lvlJc w:val="left"/>
      <w:pPr>
        <w:ind w:left="2225" w:hanging="360"/>
      </w:pPr>
    </w:lvl>
    <w:lvl w:ilvl="2" w:tplc="040C001B" w:tentative="1">
      <w:start w:val="1"/>
      <w:numFmt w:val="lowerRoman"/>
      <w:lvlText w:val="%3."/>
      <w:lvlJc w:val="right"/>
      <w:pPr>
        <w:ind w:left="2945" w:hanging="180"/>
      </w:pPr>
    </w:lvl>
    <w:lvl w:ilvl="3" w:tplc="040C000F" w:tentative="1">
      <w:start w:val="1"/>
      <w:numFmt w:val="decimal"/>
      <w:lvlText w:val="%4."/>
      <w:lvlJc w:val="left"/>
      <w:pPr>
        <w:ind w:left="3665" w:hanging="360"/>
      </w:pPr>
    </w:lvl>
    <w:lvl w:ilvl="4" w:tplc="040C0019" w:tentative="1">
      <w:start w:val="1"/>
      <w:numFmt w:val="lowerLetter"/>
      <w:lvlText w:val="%5."/>
      <w:lvlJc w:val="left"/>
      <w:pPr>
        <w:ind w:left="4385" w:hanging="360"/>
      </w:pPr>
    </w:lvl>
    <w:lvl w:ilvl="5" w:tplc="040C001B" w:tentative="1">
      <w:start w:val="1"/>
      <w:numFmt w:val="lowerRoman"/>
      <w:lvlText w:val="%6."/>
      <w:lvlJc w:val="right"/>
      <w:pPr>
        <w:ind w:left="5105" w:hanging="180"/>
      </w:pPr>
    </w:lvl>
    <w:lvl w:ilvl="6" w:tplc="040C000F" w:tentative="1">
      <w:start w:val="1"/>
      <w:numFmt w:val="decimal"/>
      <w:lvlText w:val="%7."/>
      <w:lvlJc w:val="left"/>
      <w:pPr>
        <w:ind w:left="5825" w:hanging="360"/>
      </w:pPr>
    </w:lvl>
    <w:lvl w:ilvl="7" w:tplc="040C0019" w:tentative="1">
      <w:start w:val="1"/>
      <w:numFmt w:val="lowerLetter"/>
      <w:lvlText w:val="%8."/>
      <w:lvlJc w:val="left"/>
      <w:pPr>
        <w:ind w:left="6545" w:hanging="360"/>
      </w:pPr>
    </w:lvl>
    <w:lvl w:ilvl="8" w:tplc="040C001B" w:tentative="1">
      <w:start w:val="1"/>
      <w:numFmt w:val="lowerRoman"/>
      <w:lvlText w:val="%9."/>
      <w:lvlJc w:val="right"/>
      <w:pPr>
        <w:ind w:left="7265" w:hanging="180"/>
      </w:pPr>
    </w:lvl>
  </w:abstractNum>
  <w:abstractNum w:abstractNumId="15" w15:restartNumberingAfterBreak="0">
    <w:nsid w:val="7CE52085"/>
    <w:multiLevelType w:val="hybridMultilevel"/>
    <w:tmpl w:val="C5282540"/>
    <w:lvl w:ilvl="0" w:tplc="0CE86BE2">
      <w:start w:val="1"/>
      <w:numFmt w:val="decimal"/>
      <w:lvlText w:val="%1."/>
      <w:lvlJc w:val="left"/>
      <w:pPr>
        <w:ind w:left="1415" w:hanging="63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num w:numId="1">
    <w:abstractNumId w:val="12"/>
  </w:num>
  <w:num w:numId="2">
    <w:abstractNumId w:val="3"/>
  </w:num>
  <w:num w:numId="3">
    <w:abstractNumId w:val="9"/>
  </w:num>
  <w:num w:numId="4">
    <w:abstractNumId w:val="7"/>
  </w:num>
  <w:num w:numId="5">
    <w:abstractNumId w:val="8"/>
  </w:num>
  <w:num w:numId="6">
    <w:abstractNumId w:val="0"/>
  </w:num>
  <w:num w:numId="7">
    <w:abstractNumId w:val="1"/>
  </w:num>
  <w:num w:numId="8">
    <w:abstractNumId w:val="10"/>
  </w:num>
  <w:num w:numId="9">
    <w:abstractNumId w:val="2"/>
  </w:num>
  <w:num w:numId="10">
    <w:abstractNumId w:val="5"/>
  </w:num>
  <w:num w:numId="11">
    <w:abstractNumId w:val="11"/>
  </w:num>
  <w:num w:numId="12">
    <w:abstractNumId w:val="13"/>
  </w:num>
  <w:num w:numId="13">
    <w:abstractNumId w:val="6"/>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79"/>
    <w:rsid w:val="000062E0"/>
    <w:rsid w:val="000749FE"/>
    <w:rsid w:val="000839B5"/>
    <w:rsid w:val="000B6E07"/>
    <w:rsid w:val="000E4C22"/>
    <w:rsid w:val="00223F42"/>
    <w:rsid w:val="00235069"/>
    <w:rsid w:val="0026671B"/>
    <w:rsid w:val="00320172"/>
    <w:rsid w:val="00335BD8"/>
    <w:rsid w:val="00391C00"/>
    <w:rsid w:val="00402201"/>
    <w:rsid w:val="00406C5F"/>
    <w:rsid w:val="00445BA3"/>
    <w:rsid w:val="004D49C6"/>
    <w:rsid w:val="00542664"/>
    <w:rsid w:val="00567C27"/>
    <w:rsid w:val="00591199"/>
    <w:rsid w:val="005C10CA"/>
    <w:rsid w:val="00616EEB"/>
    <w:rsid w:val="00665EBF"/>
    <w:rsid w:val="006B3081"/>
    <w:rsid w:val="006B3920"/>
    <w:rsid w:val="007C06BC"/>
    <w:rsid w:val="007F76B5"/>
    <w:rsid w:val="00933137"/>
    <w:rsid w:val="009B38E0"/>
    <w:rsid w:val="009B5E8B"/>
    <w:rsid w:val="009D4313"/>
    <w:rsid w:val="009D48BC"/>
    <w:rsid w:val="00A31B7B"/>
    <w:rsid w:val="00A547B5"/>
    <w:rsid w:val="00A87C24"/>
    <w:rsid w:val="00A94AE3"/>
    <w:rsid w:val="00AB19BA"/>
    <w:rsid w:val="00AD2ECC"/>
    <w:rsid w:val="00AE7F3B"/>
    <w:rsid w:val="00B714B8"/>
    <w:rsid w:val="00B761E4"/>
    <w:rsid w:val="00BB2049"/>
    <w:rsid w:val="00C32394"/>
    <w:rsid w:val="00C37087"/>
    <w:rsid w:val="00C8636F"/>
    <w:rsid w:val="00CB2AE1"/>
    <w:rsid w:val="00CD7228"/>
    <w:rsid w:val="00D0029D"/>
    <w:rsid w:val="00D36248"/>
    <w:rsid w:val="00DF5CC9"/>
    <w:rsid w:val="00E20F79"/>
    <w:rsid w:val="00EC1330"/>
    <w:rsid w:val="00EF05D7"/>
    <w:rsid w:val="00F220B2"/>
    <w:rsid w:val="00FA3AB5"/>
    <w:rsid w:val="00FB5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41C6"/>
  <w15:chartTrackingRefBased/>
  <w15:docId w15:val="{B7D84620-BD58-4D85-B437-17024B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0F79"/>
    <w:pPr>
      <w:tabs>
        <w:tab w:val="center" w:pos="4536"/>
        <w:tab w:val="right" w:pos="9072"/>
      </w:tabs>
      <w:spacing w:after="0" w:line="240" w:lineRule="auto"/>
    </w:pPr>
  </w:style>
  <w:style w:type="character" w:customStyle="1" w:styleId="En-tteCar">
    <w:name w:val="En-tête Car"/>
    <w:basedOn w:val="Policepardfaut"/>
    <w:link w:val="En-tte"/>
    <w:uiPriority w:val="99"/>
    <w:rsid w:val="00E20F79"/>
  </w:style>
  <w:style w:type="paragraph" w:styleId="Pieddepage">
    <w:name w:val="footer"/>
    <w:basedOn w:val="Normal"/>
    <w:link w:val="PieddepageCar"/>
    <w:uiPriority w:val="99"/>
    <w:unhideWhenUsed/>
    <w:rsid w:val="00E20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F79"/>
  </w:style>
  <w:style w:type="paragraph" w:styleId="NormalWeb">
    <w:name w:val="Normal (Web)"/>
    <w:basedOn w:val="Normal"/>
    <w:uiPriority w:val="99"/>
    <w:unhideWhenUsed/>
    <w:rsid w:val="0023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39B5"/>
    <w:rPr>
      <w:b/>
      <w:bCs/>
    </w:rPr>
  </w:style>
  <w:style w:type="paragraph" w:styleId="Paragraphedeliste">
    <w:name w:val="List Paragraph"/>
    <w:basedOn w:val="Normal"/>
    <w:uiPriority w:val="34"/>
    <w:qFormat/>
    <w:rsid w:val="00A87C24"/>
    <w:pPr>
      <w:ind w:left="720"/>
      <w:contextualSpacing/>
    </w:pPr>
  </w:style>
  <w:style w:type="paragraph" w:styleId="Notedebasdepage">
    <w:name w:val="footnote text"/>
    <w:basedOn w:val="Normal"/>
    <w:link w:val="NotedebasdepageCar"/>
    <w:uiPriority w:val="99"/>
    <w:semiHidden/>
    <w:unhideWhenUsed/>
    <w:rsid w:val="009B5E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5E8B"/>
    <w:rPr>
      <w:sz w:val="20"/>
      <w:szCs w:val="20"/>
    </w:rPr>
  </w:style>
  <w:style w:type="character" w:styleId="Appelnotedebasdep">
    <w:name w:val="footnote reference"/>
    <w:basedOn w:val="Policepardfaut"/>
    <w:uiPriority w:val="99"/>
    <w:semiHidden/>
    <w:unhideWhenUsed/>
    <w:rsid w:val="009B5E8B"/>
    <w:rPr>
      <w:vertAlign w:val="superscript"/>
    </w:rPr>
  </w:style>
  <w:style w:type="table" w:styleId="Grilledutableau">
    <w:name w:val="Table Grid"/>
    <w:basedOn w:val="TableauNormal"/>
    <w:uiPriority w:val="39"/>
    <w:rsid w:val="00CB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1C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C00"/>
    <w:rPr>
      <w:rFonts w:ascii="Segoe UI" w:hAnsi="Segoe UI" w:cs="Segoe UI"/>
      <w:sz w:val="18"/>
      <w:szCs w:val="18"/>
    </w:rPr>
  </w:style>
  <w:style w:type="character" w:styleId="Lienhypertexte">
    <w:name w:val="Hyperlink"/>
    <w:basedOn w:val="Policepardfaut"/>
    <w:uiPriority w:val="99"/>
    <w:unhideWhenUsed/>
    <w:rsid w:val="00A31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79270">
      <w:bodyDiv w:val="1"/>
      <w:marLeft w:val="0"/>
      <w:marRight w:val="0"/>
      <w:marTop w:val="0"/>
      <w:marBottom w:val="0"/>
      <w:divBdr>
        <w:top w:val="none" w:sz="0" w:space="0" w:color="auto"/>
        <w:left w:val="none" w:sz="0" w:space="0" w:color="auto"/>
        <w:bottom w:val="none" w:sz="0" w:space="0" w:color="auto"/>
        <w:right w:val="none" w:sz="0" w:space="0" w:color="auto"/>
      </w:divBdr>
      <w:divsChild>
        <w:div w:id="1143893296">
          <w:marLeft w:val="0"/>
          <w:marRight w:val="0"/>
          <w:marTop w:val="0"/>
          <w:marBottom w:val="0"/>
          <w:divBdr>
            <w:top w:val="none" w:sz="0" w:space="0" w:color="auto"/>
            <w:left w:val="none" w:sz="0" w:space="0" w:color="auto"/>
            <w:bottom w:val="none" w:sz="0" w:space="0" w:color="auto"/>
            <w:right w:val="none" w:sz="0" w:space="0" w:color="auto"/>
          </w:divBdr>
          <w:divsChild>
            <w:div w:id="734276386">
              <w:marLeft w:val="0"/>
              <w:marRight w:val="0"/>
              <w:marTop w:val="0"/>
              <w:marBottom w:val="0"/>
              <w:divBdr>
                <w:top w:val="none" w:sz="0" w:space="0" w:color="auto"/>
                <w:left w:val="none" w:sz="0" w:space="0" w:color="auto"/>
                <w:bottom w:val="none" w:sz="0" w:space="0" w:color="auto"/>
                <w:right w:val="none" w:sz="0" w:space="0" w:color="auto"/>
              </w:divBdr>
              <w:divsChild>
                <w:div w:id="216556622">
                  <w:marLeft w:val="0"/>
                  <w:marRight w:val="0"/>
                  <w:marTop w:val="0"/>
                  <w:marBottom w:val="0"/>
                  <w:divBdr>
                    <w:top w:val="none" w:sz="0" w:space="0" w:color="auto"/>
                    <w:left w:val="none" w:sz="0" w:space="0" w:color="auto"/>
                    <w:bottom w:val="none" w:sz="0" w:space="0" w:color="auto"/>
                    <w:right w:val="none" w:sz="0" w:space="0" w:color="auto"/>
                  </w:divBdr>
                  <w:divsChild>
                    <w:div w:id="1300957945">
                      <w:marLeft w:val="0"/>
                      <w:marRight w:val="0"/>
                      <w:marTop w:val="0"/>
                      <w:marBottom w:val="0"/>
                      <w:divBdr>
                        <w:top w:val="none" w:sz="0" w:space="0" w:color="auto"/>
                        <w:left w:val="none" w:sz="0" w:space="0" w:color="auto"/>
                        <w:bottom w:val="none" w:sz="0" w:space="0" w:color="auto"/>
                        <w:right w:val="none" w:sz="0" w:space="0" w:color="auto"/>
                      </w:divBdr>
                      <w:divsChild>
                        <w:div w:id="10631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pascal@universite-paris-saclay.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msh-paris-saclay.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3B50-9424-4C2B-8C08-0AF74210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5754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ENS Paris-Saclay</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Ariane-cecile TOM</dc:creator>
  <cp:keywords/>
  <dc:description/>
  <cp:lastModifiedBy>Florence PARIZOT</cp:lastModifiedBy>
  <cp:revision>4</cp:revision>
  <cp:lastPrinted>2022-06-08T08:46:00Z</cp:lastPrinted>
  <dcterms:created xsi:type="dcterms:W3CDTF">2022-06-08T12:26:00Z</dcterms:created>
  <dcterms:modified xsi:type="dcterms:W3CDTF">2022-06-08T14:22:00Z</dcterms:modified>
</cp:coreProperties>
</file>